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DF97BC1" w14:textId="3F11BFF4" w:rsidR="00392AB7" w:rsidRPr="00D7227C" w:rsidRDefault="00392AB7" w:rsidP="000F2B86">
      <w:pPr>
        <w:ind w:left="426" w:right="-1" w:hanging="426"/>
        <w:jc w:val="both"/>
        <w:rPr>
          <w:b/>
          <w:bCs/>
          <w:sz w:val="20"/>
          <w:szCs w:val="20"/>
        </w:rPr>
      </w:pPr>
      <w:r>
        <w:rPr>
          <w:b/>
          <w:bCs/>
        </w:rPr>
        <w:t>5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D7227C">
        <w:rPr>
          <w:b/>
          <w:bCs/>
        </w:rPr>
        <w:t xml:space="preserve">Informatívna správa o overení súladu výročnej správy s účtovnou závierkou </w:t>
      </w:r>
      <w:r w:rsidR="000F2B86">
        <w:rPr>
          <w:b/>
          <w:bCs/>
        </w:rPr>
        <w:t xml:space="preserve">                                     </w:t>
      </w:r>
      <w:r w:rsidRPr="00D7227C">
        <w:rPr>
          <w:b/>
          <w:bCs/>
        </w:rPr>
        <w:t>a Informatívna správa o overení súladu výročnej správy s konsolidovanou účtovnou závierkou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69BCC3B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B3616">
        <w:rPr>
          <w:b/>
          <w:sz w:val="28"/>
          <w:szCs w:val="28"/>
          <w:u w:val="single"/>
        </w:rPr>
        <w:t>7</w:t>
      </w:r>
      <w:r w:rsidR="00392AB7">
        <w:rPr>
          <w:b/>
          <w:sz w:val="28"/>
          <w:szCs w:val="28"/>
          <w:u w:val="single"/>
        </w:rPr>
        <w:t>9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05585896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F70508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6C82F132" w14:textId="7DEB0BFC" w:rsidR="006D30D3" w:rsidRPr="00392AB7" w:rsidRDefault="00392AB7" w:rsidP="006D30D3">
      <w:pPr>
        <w:pStyle w:val="Zkladntext"/>
        <w:tabs>
          <w:tab w:val="left" w:pos="426"/>
        </w:tabs>
        <w:ind w:left="378"/>
        <w:rPr>
          <w:b/>
          <w:bCs/>
          <w:iCs/>
        </w:rPr>
      </w:pPr>
      <w:r w:rsidRPr="00392AB7">
        <w:rPr>
          <w:rStyle w:val="Vrazn"/>
          <w:b w:val="0"/>
          <w:bCs w:val="0"/>
        </w:rPr>
        <w:t>Informatívnu správu o overení súladu výročnej správy s účtovnou závierkou a Informatívnu správu o overení výročnej správy s konsolidovanou účtovnou závierkou.</w:t>
      </w:r>
    </w:p>
    <w:p w14:paraId="766C0ECF" w14:textId="77777777" w:rsidR="006D30D3" w:rsidRDefault="006D30D3" w:rsidP="006D30D3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sectPr w:rsidR="00EB20D1" w:rsidRPr="00A31391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0D1FD" w14:textId="77777777" w:rsidR="00DD53D5" w:rsidRDefault="00DD53D5">
      <w:r>
        <w:separator/>
      </w:r>
    </w:p>
  </w:endnote>
  <w:endnote w:type="continuationSeparator" w:id="0">
    <w:p w14:paraId="618EFC8F" w14:textId="77777777" w:rsidR="00DD53D5" w:rsidRDefault="00DD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547A9" w14:textId="77777777" w:rsidR="00DD53D5" w:rsidRDefault="00DD53D5">
      <w:r>
        <w:separator/>
      </w:r>
    </w:p>
  </w:footnote>
  <w:footnote w:type="continuationSeparator" w:id="0">
    <w:p w14:paraId="2242EAA2" w14:textId="77777777" w:rsidR="00DD53D5" w:rsidRDefault="00DD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0F2B86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66426"/>
    <w:rsid w:val="00275474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2AB7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7227C"/>
    <w:rsid w:val="00D94781"/>
    <w:rsid w:val="00DA66D0"/>
    <w:rsid w:val="00DB432A"/>
    <w:rsid w:val="00DC26D6"/>
    <w:rsid w:val="00DC7CC6"/>
    <w:rsid w:val="00DD53D5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70508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2A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2AB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92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15</cp:revision>
  <cp:lastPrinted>2025-12-12T10:24:00Z</cp:lastPrinted>
  <dcterms:created xsi:type="dcterms:W3CDTF">2025-10-03T11:29:00Z</dcterms:created>
  <dcterms:modified xsi:type="dcterms:W3CDTF">2025-12-12T10:25:00Z</dcterms:modified>
</cp:coreProperties>
</file>