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8DC38A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D875BA">
        <w:t>15</w:t>
      </w:r>
      <w:r w:rsidR="00AF3738" w:rsidRPr="00484B23">
        <w:t>.</w:t>
      </w:r>
      <w:r w:rsidR="0086595D">
        <w:t xml:space="preserve"> </w:t>
      </w:r>
      <w:r w:rsidR="00D875BA">
        <w:t>01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A3E62C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A12A15">
        <w:rPr>
          <w:b/>
          <w:sz w:val="28"/>
          <w:szCs w:val="28"/>
        </w:rPr>
        <w:t>1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D875BA">
        <w:rPr>
          <w:b/>
          <w:sz w:val="28"/>
          <w:szCs w:val="28"/>
        </w:rPr>
        <w:t>januára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6CA4B172" w14:textId="3AAE0979" w:rsidR="00D8193F" w:rsidRPr="001F6F1A" w:rsidRDefault="00D875BA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2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>
        <w:rPr>
          <w:b/>
        </w:rPr>
        <w:t>K</w:t>
      </w:r>
      <w:r w:rsidRPr="00486DF1">
        <w:rPr>
          <w:b/>
        </w:rPr>
        <w:t>úp</w:t>
      </w:r>
      <w:r>
        <w:rPr>
          <w:b/>
        </w:rPr>
        <w:t>a</w:t>
      </w:r>
      <w:r w:rsidRPr="00486DF1">
        <w:rPr>
          <w:b/>
        </w:rPr>
        <w:t xml:space="preserve"> pozemku  </w:t>
      </w:r>
      <w:proofErr w:type="spellStart"/>
      <w:r w:rsidRPr="00486DF1">
        <w:rPr>
          <w:b/>
        </w:rPr>
        <w:t>parc</w:t>
      </w:r>
      <w:proofErr w:type="spellEnd"/>
      <w:r w:rsidRPr="00486DF1">
        <w:rPr>
          <w:b/>
        </w:rPr>
        <w:t>. KN-E č. 2416 na ul. Trenčianskej od SPF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01B34DC3" w14:textId="77777777" w:rsidR="00D875BA" w:rsidRPr="00A56925" w:rsidRDefault="00D875BA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639309B3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D875BA">
        <w:rPr>
          <w:b/>
          <w:sz w:val="28"/>
          <w:szCs w:val="28"/>
          <w:u w:val="single"/>
        </w:rPr>
        <w:t>2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Pr="00A56925" w:rsidRDefault="00AC6821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Pr="00A56925" w:rsidRDefault="00C86F23" w:rsidP="00C86F23">
      <w:pPr>
        <w:jc w:val="both"/>
        <w:rPr>
          <w:b/>
        </w:rPr>
      </w:pP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730B907D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4055BA">
        <w:rPr>
          <w:b/>
          <w:sz w:val="23"/>
          <w:szCs w:val="23"/>
        </w:rPr>
        <w:t>s c h v a ľ u j e</w:t>
      </w:r>
      <w:r w:rsidR="001F6F1A" w:rsidRPr="00A56925">
        <w:rPr>
          <w:b/>
          <w:sz w:val="23"/>
          <w:szCs w:val="23"/>
        </w:rPr>
        <w:t xml:space="preserve"> </w:t>
      </w: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6D5565C1" w14:textId="77777777" w:rsidR="00D875BA" w:rsidRPr="001937FF" w:rsidRDefault="00D875BA" w:rsidP="00D875BA">
      <w:pPr>
        <w:pStyle w:val="Zkladntext"/>
        <w:ind w:left="426" w:right="-99" w:hanging="426"/>
        <w:rPr>
          <w:bCs/>
        </w:rPr>
      </w:pPr>
      <w:r w:rsidRPr="001937FF">
        <w:rPr>
          <w:bCs/>
        </w:rPr>
        <w:t xml:space="preserve">kúpu pozemku: </w:t>
      </w:r>
    </w:p>
    <w:p w14:paraId="002D886A" w14:textId="77777777" w:rsidR="00D875BA" w:rsidRPr="001937FF" w:rsidRDefault="00D875BA" w:rsidP="00D875BA">
      <w:pPr>
        <w:pStyle w:val="Zkladntext"/>
        <w:ind w:left="426" w:right="-99" w:hanging="426"/>
        <w:rPr>
          <w:bCs/>
        </w:rPr>
      </w:pPr>
    </w:p>
    <w:p w14:paraId="6DD7022D" w14:textId="77777777" w:rsidR="00D875BA" w:rsidRPr="001937FF" w:rsidRDefault="00D875BA" w:rsidP="00D875BA">
      <w:pPr>
        <w:pStyle w:val="Zkladntext"/>
        <w:numPr>
          <w:ilvl w:val="0"/>
          <w:numId w:val="8"/>
        </w:numPr>
        <w:ind w:left="709" w:right="-99" w:hanging="283"/>
        <w:rPr>
          <w:bCs/>
        </w:rPr>
      </w:pPr>
      <w:proofErr w:type="spellStart"/>
      <w:r w:rsidRPr="001937FF">
        <w:rPr>
          <w:bCs/>
          <w:u w:val="single"/>
        </w:rPr>
        <w:t>parc</w:t>
      </w:r>
      <w:proofErr w:type="spellEnd"/>
      <w:r w:rsidRPr="001937FF">
        <w:rPr>
          <w:bCs/>
          <w:u w:val="single"/>
        </w:rPr>
        <w:t>. KN-E č. 2416 – orná pôda o výmere 192 m²</w:t>
      </w:r>
      <w:r w:rsidRPr="001937FF">
        <w:rPr>
          <w:bCs/>
        </w:rPr>
        <w:t xml:space="preserve">, </w:t>
      </w:r>
    </w:p>
    <w:p w14:paraId="6C7B76FA" w14:textId="2EAA2F9D" w:rsidR="00D875BA" w:rsidRPr="001937FF" w:rsidRDefault="00D875BA" w:rsidP="00D875BA">
      <w:pPr>
        <w:pStyle w:val="Zkladntext"/>
        <w:ind w:left="709" w:right="-99"/>
        <w:rPr>
          <w:bCs/>
        </w:rPr>
      </w:pPr>
      <w:r w:rsidRPr="001937FF">
        <w:rPr>
          <w:bCs/>
        </w:rPr>
        <w:t xml:space="preserve">pozemok zapísaný Okresným úradom Ilava, katastrálnym odborom na LV č. 3360 </w:t>
      </w:r>
      <w:r w:rsidR="001937FF" w:rsidRPr="001937FF">
        <w:rPr>
          <w:bCs/>
        </w:rPr>
        <w:t xml:space="preserve">                     </w:t>
      </w:r>
      <w:r w:rsidRPr="001937FF">
        <w:rPr>
          <w:bCs/>
        </w:rPr>
        <w:t>pre</w:t>
      </w:r>
      <w:r w:rsidR="001937FF" w:rsidRPr="001937FF">
        <w:rPr>
          <w:bCs/>
        </w:rPr>
        <w:t xml:space="preserve"> </w:t>
      </w:r>
      <w:r w:rsidRPr="001937FF">
        <w:rPr>
          <w:bCs/>
        </w:rPr>
        <w:t>k. ú. Nová Dubnica, vlastník Beňo Juraj</w:t>
      </w:r>
      <w:r w:rsidR="001937FF" w:rsidRPr="001937FF">
        <w:rPr>
          <w:bCs/>
        </w:rPr>
        <w:t>,</w:t>
      </w:r>
      <w:r w:rsidRPr="001937FF">
        <w:rPr>
          <w:bCs/>
        </w:rPr>
        <w:t xml:space="preserve"> Trenčianska Teplá, (SPF</w:t>
      </w:r>
      <w:r w:rsidRPr="001937FF">
        <w:rPr>
          <w:bCs/>
          <w:lang w:val="en-US"/>
        </w:rPr>
        <w:t xml:space="preserve">) </w:t>
      </w:r>
      <w:r w:rsidRPr="001937FF">
        <w:rPr>
          <w:bCs/>
        </w:rPr>
        <w:t>v správe Slovenského pozemkového fondu Bratislava, Búdkov</w:t>
      </w:r>
      <w:r w:rsidR="00940E6F">
        <w:rPr>
          <w:bCs/>
        </w:rPr>
        <w:t>á</w:t>
      </w:r>
      <w:r w:rsidRPr="001937FF">
        <w:rPr>
          <w:bCs/>
        </w:rPr>
        <w:t xml:space="preserve"> 36, 817 47</w:t>
      </w:r>
      <w:r w:rsidR="009047FF">
        <w:rPr>
          <w:bCs/>
        </w:rPr>
        <w:t xml:space="preserve"> </w:t>
      </w:r>
      <w:r w:rsidRPr="001937FF">
        <w:rPr>
          <w:bCs/>
        </w:rPr>
        <w:t xml:space="preserve">Bratislava, </w:t>
      </w:r>
      <w:r w:rsidR="00C81635">
        <w:rPr>
          <w:bCs/>
        </w:rPr>
        <w:t>IČO</w:t>
      </w:r>
      <w:r w:rsidRPr="001937FF">
        <w:rPr>
          <w:bCs/>
        </w:rPr>
        <w:t>: 17335345,</w:t>
      </w:r>
      <w:r w:rsidR="009047FF">
        <w:rPr>
          <w:bCs/>
        </w:rPr>
        <w:t xml:space="preserve"> </w:t>
      </w:r>
      <w:r w:rsidRPr="001937FF">
        <w:rPr>
          <w:bCs/>
        </w:rPr>
        <w:t>SR, (Spoluvlastnícky podiel: 1/1) do výlučného vlastníctva 1/1 mesta Nová Dubnica, Trenčianska 45/41, 018 51 Nová Dubnica,  IČO: 00317586:</w:t>
      </w:r>
    </w:p>
    <w:p w14:paraId="57903BFF" w14:textId="77777777" w:rsidR="00D875BA" w:rsidRPr="001937FF" w:rsidRDefault="00D875BA" w:rsidP="00D875BA">
      <w:pPr>
        <w:tabs>
          <w:tab w:val="left" w:pos="426"/>
        </w:tabs>
        <w:rPr>
          <w:bCs/>
        </w:rPr>
      </w:pPr>
      <w:r w:rsidRPr="001937FF">
        <w:rPr>
          <w:bCs/>
        </w:rPr>
        <w:t xml:space="preserve">             </w:t>
      </w:r>
    </w:p>
    <w:p w14:paraId="535A841F" w14:textId="77777777" w:rsidR="00D875BA" w:rsidRPr="001937FF" w:rsidRDefault="00D875BA" w:rsidP="00D875BA">
      <w:pPr>
        <w:tabs>
          <w:tab w:val="left" w:pos="426"/>
        </w:tabs>
        <w:ind w:left="993" w:hanging="993"/>
        <w:jc w:val="both"/>
        <w:rPr>
          <w:bCs/>
        </w:rPr>
      </w:pPr>
      <w:r w:rsidRPr="001937FF">
        <w:rPr>
          <w:bCs/>
        </w:rPr>
        <w:t xml:space="preserve">            -  za dohodnutú kúpnu cenu 40,21 €/m², čo predstavuje pri celkovej výmere pozemku 192 m² celkovú kúpnu cenu </w:t>
      </w:r>
      <w:r w:rsidRPr="001937FF">
        <w:rPr>
          <w:bCs/>
          <w:u w:val="single"/>
        </w:rPr>
        <w:t>7 720,32 €</w:t>
      </w:r>
      <w:r w:rsidRPr="001937FF">
        <w:rPr>
          <w:bCs/>
        </w:rPr>
        <w:t xml:space="preserve">  (sedemtisícsedemstodvadsať eur 32 centov).</w:t>
      </w:r>
    </w:p>
    <w:p w14:paraId="528B74F9" w14:textId="77777777" w:rsidR="00D875BA" w:rsidRPr="001937FF" w:rsidRDefault="00D875BA" w:rsidP="00D875BA">
      <w:pPr>
        <w:pStyle w:val="Zkladntext"/>
        <w:ind w:left="426" w:right="-115"/>
        <w:rPr>
          <w:bCs/>
        </w:rPr>
      </w:pPr>
    </w:p>
    <w:p w14:paraId="4B135AE2" w14:textId="19B48031" w:rsidR="00D875BA" w:rsidRPr="001937FF" w:rsidRDefault="00D875BA" w:rsidP="00D875BA">
      <w:pPr>
        <w:pStyle w:val="Zkladntext"/>
        <w:ind w:left="426" w:right="-115"/>
        <w:rPr>
          <w:bCs/>
        </w:rPr>
      </w:pPr>
      <w:r w:rsidRPr="001937FF">
        <w:rPr>
          <w:bCs/>
        </w:rPr>
        <w:t>Kupujúci uhradí tiež správny poplatok za návrh na vklad vlastníckeho práva do katastra nehnuteľností vo výške 100,00 €.</w:t>
      </w:r>
    </w:p>
    <w:p w14:paraId="4092758E" w14:textId="77777777" w:rsidR="00D875BA" w:rsidRPr="001937FF" w:rsidRDefault="00D875BA" w:rsidP="00D875BA">
      <w:pPr>
        <w:pStyle w:val="Zkladntext"/>
        <w:spacing w:line="120" w:lineRule="auto"/>
        <w:ind w:left="425" w:right="-113"/>
        <w:rPr>
          <w:bCs/>
        </w:rPr>
      </w:pPr>
    </w:p>
    <w:p w14:paraId="4DB4A02D" w14:textId="63C4D9EC" w:rsidR="00D875BA" w:rsidRPr="001937FF" w:rsidRDefault="00D875BA" w:rsidP="00D875BA">
      <w:pPr>
        <w:pStyle w:val="Zkladntext"/>
        <w:ind w:left="426" w:right="-115"/>
        <w:rPr>
          <w:bCs/>
        </w:rPr>
      </w:pPr>
      <w:r w:rsidRPr="001937FF">
        <w:rPr>
          <w:bCs/>
        </w:rPr>
        <w:t xml:space="preserve">Kúpa uvedených pozemkov je </w:t>
      </w:r>
      <w:r w:rsidRPr="001937FF">
        <w:rPr>
          <w:rStyle w:val="Zvraznenie"/>
          <w:bCs/>
          <w:i w:val="0"/>
        </w:rPr>
        <w:t xml:space="preserve">za účelom </w:t>
      </w:r>
      <w:proofErr w:type="spellStart"/>
      <w:r w:rsidRPr="001937FF">
        <w:rPr>
          <w:rStyle w:val="Zvraznenie"/>
          <w:bCs/>
          <w:i w:val="0"/>
        </w:rPr>
        <w:t>majetkoprávneho</w:t>
      </w:r>
      <w:proofErr w:type="spellEnd"/>
      <w:r w:rsidRPr="001937FF">
        <w:rPr>
          <w:rStyle w:val="Zvraznenie"/>
          <w:bCs/>
          <w:i w:val="0"/>
        </w:rPr>
        <w:t xml:space="preserve"> vysporiadania pozemkov </w:t>
      </w:r>
      <w:r w:rsidR="008D2484">
        <w:rPr>
          <w:rStyle w:val="Zvraznenie"/>
          <w:bCs/>
          <w:i w:val="0"/>
        </w:rPr>
        <w:t xml:space="preserve">                             </w:t>
      </w:r>
      <w:r w:rsidRPr="001937FF">
        <w:rPr>
          <w:rStyle w:val="Zvraznenie"/>
          <w:bCs/>
          <w:i w:val="0"/>
        </w:rPr>
        <w:t>pod existujúcou miestnou komunikáciou na ul. Trenčianskej vo vlastníctve mesta Nová Dubnica  a pre plánovanú stavbu: „Parkovacie miesta ul. Trenčianska, EVP</w:t>
      </w:r>
      <w:r w:rsidR="008D2484">
        <w:rPr>
          <w:rStyle w:val="Zvraznenie"/>
          <w:bCs/>
          <w:i w:val="0"/>
        </w:rPr>
        <w:t>Ú</w:t>
      </w:r>
      <w:r w:rsidRPr="001937FF">
        <w:rPr>
          <w:rStyle w:val="Zvraznenie"/>
          <w:bCs/>
          <w:i w:val="0"/>
        </w:rPr>
        <w:t>, OTOČ“.</w:t>
      </w:r>
      <w:r w:rsidRPr="001937FF">
        <w:rPr>
          <w:bCs/>
        </w:rPr>
        <w:t xml:space="preserve">                                                                                                             </w:t>
      </w:r>
    </w:p>
    <w:p w14:paraId="6731328A" w14:textId="77777777" w:rsidR="00323108" w:rsidRPr="001937FF" w:rsidRDefault="00323108" w:rsidP="00323108">
      <w:pPr>
        <w:pStyle w:val="Zkladntext"/>
        <w:tabs>
          <w:tab w:val="left" w:pos="426"/>
        </w:tabs>
        <w:ind w:left="350" w:hanging="548"/>
        <w:rPr>
          <w:bCs/>
        </w:rPr>
      </w:pP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8DFAD" w14:textId="77777777" w:rsidR="00070252" w:rsidRDefault="00070252">
      <w:r>
        <w:separator/>
      </w:r>
    </w:p>
  </w:endnote>
  <w:endnote w:type="continuationSeparator" w:id="0">
    <w:p w14:paraId="331B00B3" w14:textId="77777777" w:rsidR="00070252" w:rsidRDefault="0007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1CBB" w14:textId="77777777" w:rsidR="00070252" w:rsidRDefault="00070252">
      <w:r>
        <w:separator/>
      </w:r>
    </w:p>
  </w:footnote>
  <w:footnote w:type="continuationSeparator" w:id="0">
    <w:p w14:paraId="2293AB76" w14:textId="77777777" w:rsidR="00070252" w:rsidRDefault="00070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70252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37FF"/>
    <w:rsid w:val="00193E27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1A41"/>
    <w:rsid w:val="003C5616"/>
    <w:rsid w:val="003D08E6"/>
    <w:rsid w:val="003D0F13"/>
    <w:rsid w:val="003E4338"/>
    <w:rsid w:val="003F28B0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479D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484"/>
    <w:rsid w:val="008D48D9"/>
    <w:rsid w:val="008F0687"/>
    <w:rsid w:val="009047FF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1635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51</cp:revision>
  <cp:lastPrinted>2026-01-15T07:35:00Z</cp:lastPrinted>
  <dcterms:created xsi:type="dcterms:W3CDTF">2025-10-03T11:29:00Z</dcterms:created>
  <dcterms:modified xsi:type="dcterms:W3CDTF">2026-01-15T14:19:00Z</dcterms:modified>
</cp:coreProperties>
</file>