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68A1D7DA" w14:textId="77777777" w:rsidR="00884CEC" w:rsidRDefault="00F93FD1" w:rsidP="00177099">
      <w:pPr>
        <w:pStyle w:val="Hlavika"/>
        <w:tabs>
          <w:tab w:val="left" w:pos="1560"/>
        </w:tabs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</w:t>
      </w:r>
    </w:p>
    <w:p w14:paraId="2C504774" w14:textId="19518D2E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28"/>
          <w:szCs w:val="28"/>
        </w:rPr>
        <w:t xml:space="preserve">   </w:t>
      </w:r>
    </w:p>
    <w:p w14:paraId="542BAC71" w14:textId="232CBE34" w:rsidR="00F93FD1" w:rsidRDefault="00F93FD1" w:rsidP="0011471F">
      <w:bookmarkStart w:id="0" w:name="_Hlk174519435"/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5C293E">
        <w:tab/>
      </w:r>
      <w:r w:rsidR="005C293E">
        <w:tab/>
        <w:t xml:space="preserve">           </w:t>
      </w:r>
      <w:r w:rsidRPr="00484B23">
        <w:t xml:space="preserve">Nová Dubnica </w:t>
      </w:r>
      <w:r w:rsidR="00443F00">
        <w:t>1</w:t>
      </w:r>
      <w:r w:rsidR="00BB1A88">
        <w:t>7</w:t>
      </w:r>
      <w:r w:rsidR="00AF3738" w:rsidRPr="00484B23">
        <w:t>.</w:t>
      </w:r>
      <w:r w:rsidR="00BB1A88">
        <w:t>4</w:t>
      </w:r>
      <w:r w:rsidR="00AF3738" w:rsidRPr="00484B23">
        <w:t>.202</w:t>
      </w:r>
      <w:r w:rsidR="000C7DAF">
        <w:t>5</w:t>
      </w: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59973823" w14:textId="77777777" w:rsidR="00884CEC" w:rsidRDefault="00884CEC" w:rsidP="00974B53">
      <w:pPr>
        <w:rPr>
          <w:b/>
          <w:sz w:val="28"/>
          <w:szCs w:val="28"/>
        </w:rPr>
      </w:pPr>
    </w:p>
    <w:p w14:paraId="25CB52E0" w14:textId="1AF135D1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 Mestského zastupiteľstva v Novej Dubnici zo dňa  </w:t>
      </w:r>
      <w:r w:rsidR="004E509D">
        <w:rPr>
          <w:b/>
          <w:sz w:val="28"/>
          <w:szCs w:val="28"/>
        </w:rPr>
        <w:t>1</w:t>
      </w:r>
      <w:r w:rsidR="00BB1A88">
        <w:rPr>
          <w:b/>
          <w:sz w:val="28"/>
          <w:szCs w:val="28"/>
        </w:rPr>
        <w:t>6</w:t>
      </w:r>
      <w:r w:rsidRPr="00D711AD">
        <w:rPr>
          <w:b/>
          <w:sz w:val="28"/>
          <w:szCs w:val="28"/>
        </w:rPr>
        <w:t xml:space="preserve">. </w:t>
      </w:r>
      <w:r w:rsidR="00BB1A88">
        <w:rPr>
          <w:b/>
          <w:sz w:val="28"/>
          <w:szCs w:val="28"/>
        </w:rPr>
        <w:t>apríla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D9D0BD4" w14:textId="77777777" w:rsidR="00884CEC" w:rsidRDefault="00884CEC" w:rsidP="00FF2112">
      <w:pPr>
        <w:ind w:left="426" w:right="-573" w:hanging="426"/>
        <w:jc w:val="both"/>
        <w:rPr>
          <w:b/>
          <w:bCs/>
        </w:rPr>
      </w:pPr>
    </w:p>
    <w:p w14:paraId="61D00F6C" w14:textId="4428B20A" w:rsidR="00884CEC" w:rsidRPr="00884CEC" w:rsidRDefault="00880C21" w:rsidP="00884CEC">
      <w:pPr>
        <w:ind w:left="426" w:right="-573" w:hanging="426"/>
        <w:jc w:val="both"/>
        <w:rPr>
          <w:b/>
          <w:bCs/>
        </w:rPr>
      </w:pPr>
      <w:r>
        <w:rPr>
          <w:b/>
          <w:bCs/>
        </w:rPr>
        <w:t>1</w:t>
      </w:r>
      <w:r w:rsidR="00884CEC">
        <w:rPr>
          <w:b/>
          <w:bCs/>
        </w:rPr>
        <w:t>4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="00884CEC" w:rsidRPr="00884CEC">
        <w:rPr>
          <w:b/>
          <w:bCs/>
        </w:rPr>
        <w:t xml:space="preserve">Prenájom pozemku na ul. SNP pred Tescom spoločnosti PATYZONE DESIGN </w:t>
      </w:r>
      <w:proofErr w:type="spellStart"/>
      <w:r w:rsidR="00884CEC" w:rsidRPr="00884CEC">
        <w:rPr>
          <w:b/>
          <w:bCs/>
        </w:rPr>
        <w:t>s.r.o</w:t>
      </w:r>
      <w:proofErr w:type="spellEnd"/>
      <w:r w:rsidR="00884CEC" w:rsidRPr="00884CEC">
        <w:rPr>
          <w:b/>
          <w:bCs/>
        </w:rPr>
        <w:t xml:space="preserve">. </w:t>
      </w:r>
    </w:p>
    <w:p w14:paraId="2A5017AF" w14:textId="05EC9913" w:rsidR="00FF2112" w:rsidRPr="00FF2112" w:rsidRDefault="00FF2112" w:rsidP="00FF2112">
      <w:pPr>
        <w:ind w:left="426" w:right="-573" w:hanging="426"/>
        <w:jc w:val="both"/>
        <w:rPr>
          <w:b/>
          <w:bCs/>
        </w:rPr>
      </w:pPr>
    </w:p>
    <w:p w14:paraId="507F1692" w14:textId="5DA96FFC" w:rsidR="00944FA5" w:rsidRPr="00944FA5" w:rsidRDefault="00944FA5" w:rsidP="00944FA5">
      <w:pPr>
        <w:ind w:left="426" w:right="-573" w:hanging="426"/>
        <w:jc w:val="both"/>
        <w:rPr>
          <w:b/>
          <w:bCs/>
        </w:rPr>
      </w:pPr>
    </w:p>
    <w:p w14:paraId="151B6A66" w14:textId="3B60F102" w:rsidR="005C293E" w:rsidRPr="007B3553" w:rsidRDefault="008532F6" w:rsidP="00944FA5">
      <w:pPr>
        <w:ind w:left="426" w:right="-573" w:hanging="426"/>
        <w:jc w:val="both"/>
        <w:rPr>
          <w:b/>
          <w:bCs/>
          <w:highlight w:val="yellow"/>
        </w:rPr>
      </w:pPr>
      <w:r w:rsidRPr="008532F6">
        <w:rPr>
          <w:b/>
          <w:bCs/>
        </w:rPr>
        <w:t xml:space="preserve"> </w:t>
      </w:r>
      <w:r w:rsidR="003F28B0"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bookmarkEnd w:id="1"/>
    <w:p w14:paraId="4403E0C7" w14:textId="27B6F73B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3512FD">
        <w:rPr>
          <w:b/>
          <w:sz w:val="28"/>
          <w:szCs w:val="28"/>
          <w:u w:val="single"/>
        </w:rPr>
        <w:t>2</w:t>
      </w:r>
      <w:r w:rsidR="00884CEC">
        <w:rPr>
          <w:b/>
          <w:sz w:val="28"/>
          <w:szCs w:val="28"/>
          <w:u w:val="single"/>
        </w:rPr>
        <w:t>9</w:t>
      </w:r>
    </w:p>
    <w:p w14:paraId="268667E1" w14:textId="77777777" w:rsidR="00F9017A" w:rsidRPr="00C414F9" w:rsidRDefault="00F9017A" w:rsidP="00D711AD">
      <w:pPr>
        <w:jc w:val="both"/>
      </w:pPr>
    </w:p>
    <w:p w14:paraId="6DE34AE3" w14:textId="77777777" w:rsidR="00884CEC" w:rsidRDefault="00884CEC" w:rsidP="00D711AD">
      <w:pPr>
        <w:jc w:val="both"/>
      </w:pPr>
    </w:p>
    <w:p w14:paraId="6F75876D" w14:textId="68430352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07DE2C89" w14:textId="7DC14FDE" w:rsidR="004238A4" w:rsidRDefault="005F7C42" w:rsidP="00575A79">
      <w:pPr>
        <w:jc w:val="both"/>
        <w:rPr>
          <w:b/>
        </w:rPr>
      </w:pPr>
      <w:r w:rsidRPr="00C414F9">
        <w:rPr>
          <w:b/>
        </w:rPr>
        <w:t>A</w:t>
      </w:r>
      <w:r w:rsidR="004238A4" w:rsidRPr="00C414F9">
        <w:rPr>
          <w:b/>
        </w:rPr>
        <w:t xml:space="preserve">/  </w:t>
      </w:r>
      <w:r w:rsidR="00880C21">
        <w:rPr>
          <w:b/>
        </w:rPr>
        <w:t>s c h v a ľ u j e</w:t>
      </w:r>
    </w:p>
    <w:p w14:paraId="4BB70E2C" w14:textId="77777777" w:rsidR="00177099" w:rsidRDefault="00177099" w:rsidP="00575A79">
      <w:pPr>
        <w:jc w:val="both"/>
        <w:rPr>
          <w:b/>
        </w:rPr>
      </w:pPr>
    </w:p>
    <w:p w14:paraId="42066F95" w14:textId="77777777" w:rsidR="00AF5B6E" w:rsidRDefault="00884CEC" w:rsidP="00575A79">
      <w:pPr>
        <w:jc w:val="both"/>
        <w:rPr>
          <w:rStyle w:val="Vrazn"/>
        </w:rPr>
      </w:pPr>
      <w:r>
        <w:t xml:space="preserve">v súlade s  Článkom 18  ods. 2  Zásad  hospodárenia s majetkom mesta Nová Dubnica nasledovný   majetok mesta Nová Dubnica </w:t>
      </w:r>
      <w:r>
        <w:rPr>
          <w:rStyle w:val="Vrazn"/>
        </w:rPr>
        <w:t>ako dočasne prebytočný majetok:</w:t>
      </w:r>
    </w:p>
    <w:p w14:paraId="0069A633" w14:textId="158DF3F4" w:rsidR="00884CEC" w:rsidRDefault="00884CEC" w:rsidP="00575A79">
      <w:pPr>
        <w:jc w:val="both"/>
        <w:rPr>
          <w:rStyle w:val="Zvraznenie"/>
        </w:rPr>
      </w:pPr>
      <w:r>
        <w:rPr>
          <w:b/>
          <w:bCs/>
        </w:rPr>
        <w:br/>
      </w:r>
      <w:r>
        <w:rPr>
          <w:rStyle w:val="Vrazn"/>
        </w:rPr>
        <w:t xml:space="preserve">a)    pozemok </w:t>
      </w:r>
      <w:proofErr w:type="spellStart"/>
      <w:r>
        <w:rPr>
          <w:rStyle w:val="Vrazn"/>
        </w:rPr>
        <w:t>parc</w:t>
      </w:r>
      <w:proofErr w:type="spellEnd"/>
      <w:r>
        <w:rPr>
          <w:rStyle w:val="Vrazn"/>
        </w:rPr>
        <w:t xml:space="preserve">. KN-C č. 443/6 </w:t>
      </w:r>
      <w:r>
        <w:t>– zastavaná plocha a nádvorie o výmere 1546 m², a to</w:t>
      </w:r>
      <w:r>
        <w:rPr>
          <w:rStyle w:val="Vrazn"/>
        </w:rPr>
        <w:t xml:space="preserve"> jeho časť o výmere 40 m²</w:t>
      </w:r>
      <w:r>
        <w:rPr>
          <w:rStyle w:val="Zvraznenie"/>
        </w:rPr>
        <w:t>,</w:t>
      </w:r>
    </w:p>
    <w:p w14:paraId="61867749" w14:textId="77777777" w:rsidR="00884CEC" w:rsidRDefault="00884CEC" w:rsidP="00575A79">
      <w:pPr>
        <w:jc w:val="both"/>
      </w:pPr>
      <w:r>
        <w:t xml:space="preserve">tak ako je vyznačené v Prílohe č. 1 tohto zámeru, pozemok je vedený Okresným úradom Ilava, katastrálnym odborom na LV č. 1000, k. ú. Nová Dubnica, vlastníctvo 1/1 mesto Nová Dubnica.        </w:t>
      </w:r>
      <w:r>
        <w:br/>
        <w:t>Všeobecná hodnota ročného nájomného za nájom pozemku v písm. a) je stanovená na základe preukázateľného porovnania s obdobným nájmom podľa § 9aa ods. 2) písm. e) Zákona  č. 138/1991 Zb. o majetku obcí v znení neskorších predpisov a v súlade s Článkom 11 ods. 1 bod 2) písm. e) Zásad hospodárenia s majetkom mesta Nová Dubnica a predstavuje hodnotu  vo výške 15,60 € / rok / za celý predmet nájmu.  </w:t>
      </w:r>
    </w:p>
    <w:p w14:paraId="1F42C867" w14:textId="77777777" w:rsidR="00884CEC" w:rsidRDefault="00884CEC" w:rsidP="00575A79">
      <w:pPr>
        <w:jc w:val="both"/>
      </w:pPr>
    </w:p>
    <w:p w14:paraId="5E95CFDB" w14:textId="77777777" w:rsidR="00AF5B6E" w:rsidRDefault="00AF5B6E" w:rsidP="00884CEC">
      <w:pPr>
        <w:rPr>
          <w:rStyle w:val="Vrazn"/>
        </w:rPr>
      </w:pPr>
    </w:p>
    <w:p w14:paraId="6E6A2FA1" w14:textId="63E18AC7" w:rsidR="00884CEC" w:rsidRDefault="00884CEC" w:rsidP="00884CEC">
      <w:r>
        <w:rPr>
          <w:rStyle w:val="Vrazn"/>
        </w:rPr>
        <w:t>B/  s c h v a ľ u j e</w:t>
      </w:r>
      <w:r>
        <w:t xml:space="preserve"> </w:t>
      </w:r>
    </w:p>
    <w:p w14:paraId="64D35E73" w14:textId="17B3F5A4" w:rsidR="00884CEC" w:rsidRDefault="00884CEC" w:rsidP="006A4E4C">
      <w:pPr>
        <w:jc w:val="both"/>
      </w:pPr>
      <w:r>
        <w:br/>
      </w:r>
      <w:r>
        <w:rPr>
          <w:rStyle w:val="Vrazn"/>
        </w:rPr>
        <w:t>prenájom pozemku uvedeného v  bode A/ tohto návrhu uznesenia ako</w:t>
      </w:r>
      <w:r>
        <w:t xml:space="preserve"> </w:t>
      </w:r>
      <w:r>
        <w:rPr>
          <w:rStyle w:val="Vrazn"/>
        </w:rPr>
        <w:t xml:space="preserve">prenájom podľa § 9aa ods. 2) písm. e)  zákona č. 138/1991 Zb. o majetku obcí v znení neskorších predpisov ako </w:t>
      </w:r>
      <w:r w:rsidR="00AF5B6E">
        <w:rPr>
          <w:rStyle w:val="Vrazn"/>
        </w:rPr>
        <w:t>p</w:t>
      </w:r>
      <w:r>
        <w:rPr>
          <w:rStyle w:val="Vrazn"/>
        </w:rPr>
        <w:t>rípad hodný osobitného zreteľa  trojpätinovou  väčšinou  všetkých   poslancov.</w:t>
      </w:r>
      <w:r>
        <w:t xml:space="preserve"> </w:t>
      </w:r>
      <w:r>
        <w:rPr>
          <w:rStyle w:val="Vrazn"/>
        </w:rPr>
        <w:t> </w:t>
      </w:r>
      <w:r>
        <w:t xml:space="preserve"> </w:t>
      </w:r>
      <w:r>
        <w:rPr>
          <w:rStyle w:val="Zvraznenie"/>
        </w:rPr>
        <w:t>Zdôvodnenie prenájmu podľa § 9aa ods. 2) písm. e)</w:t>
      </w:r>
      <w:r>
        <w:t xml:space="preserve"> </w:t>
      </w:r>
      <w:r>
        <w:rPr>
          <w:rStyle w:val="Zvraznenie"/>
        </w:rPr>
        <w:t>zákona č. 138/1991 Zb. o majetku obcí v znení neskorších predpisov (ako prípad hodný osobitného zreteľa):</w:t>
      </w:r>
      <w:r>
        <w:t xml:space="preserve"> </w:t>
      </w:r>
    </w:p>
    <w:p w14:paraId="1BDB540C" w14:textId="468CB549" w:rsidR="00884CEC" w:rsidRPr="00AF5B6E" w:rsidRDefault="00884CEC" w:rsidP="006A4E4C">
      <w:pPr>
        <w:numPr>
          <w:ilvl w:val="0"/>
          <w:numId w:val="9"/>
        </w:numPr>
        <w:spacing w:before="100" w:beforeAutospacing="1" w:after="100" w:afterAutospacing="1"/>
        <w:jc w:val="both"/>
        <w:rPr>
          <w:rStyle w:val="Zvraznenie"/>
          <w:i w:val="0"/>
          <w:iCs w:val="0"/>
        </w:rPr>
      </w:pPr>
      <w:r>
        <w:rPr>
          <w:rStyle w:val="Zvraznenie"/>
        </w:rPr>
        <w:t xml:space="preserve">spoločnosť </w:t>
      </w:r>
      <w:proofErr w:type="spellStart"/>
      <w:r>
        <w:rPr>
          <w:rStyle w:val="Zvraznenie"/>
        </w:rPr>
        <w:t>Patyzone</w:t>
      </w:r>
      <w:proofErr w:type="spellEnd"/>
      <w:r>
        <w:rPr>
          <w:rStyle w:val="Zvraznenie"/>
        </w:rPr>
        <w:t xml:space="preserve"> Design </w:t>
      </w:r>
      <w:proofErr w:type="spellStart"/>
      <w:r>
        <w:rPr>
          <w:rStyle w:val="Zvraznenie"/>
        </w:rPr>
        <w:t>s.r.o</w:t>
      </w:r>
      <w:proofErr w:type="spellEnd"/>
      <w:r>
        <w:rPr>
          <w:rStyle w:val="Zvraznenie"/>
        </w:rPr>
        <w:t xml:space="preserve">. podala na Mestský úrad v Novej Dubnici žiadosť </w:t>
      </w:r>
      <w:r w:rsidR="006A4E4C">
        <w:rPr>
          <w:rStyle w:val="Zvraznenie"/>
        </w:rPr>
        <w:t xml:space="preserve">                           </w:t>
      </w:r>
      <w:r>
        <w:rPr>
          <w:rStyle w:val="Zvraznenie"/>
        </w:rPr>
        <w:t xml:space="preserve">o prenájom časti pozemku </w:t>
      </w:r>
      <w:proofErr w:type="spellStart"/>
      <w:r>
        <w:rPr>
          <w:rStyle w:val="Zvraznenie"/>
        </w:rPr>
        <w:t>parc</w:t>
      </w:r>
      <w:proofErr w:type="spellEnd"/>
      <w:r>
        <w:rPr>
          <w:rStyle w:val="Zvraznenie"/>
        </w:rPr>
        <w:t xml:space="preserve">. KN-C č. 443/6 o výmere  40 m², ktorá sa nachádza pred budovou v ktorej sa nachádza predajňa Tesco. V tej istej budove sa na poschodí tiež nachádza aj kancelária spoločnosti </w:t>
      </w:r>
      <w:proofErr w:type="spellStart"/>
      <w:r>
        <w:rPr>
          <w:rStyle w:val="Zvraznenie"/>
        </w:rPr>
        <w:t>Patyzone</w:t>
      </w:r>
      <w:proofErr w:type="spellEnd"/>
      <w:r>
        <w:rPr>
          <w:rStyle w:val="Zvraznenie"/>
        </w:rPr>
        <w:t xml:space="preserve"> Design </w:t>
      </w:r>
      <w:proofErr w:type="spellStart"/>
      <w:r>
        <w:rPr>
          <w:rStyle w:val="Zvraznenie"/>
        </w:rPr>
        <w:t>s.r.o</w:t>
      </w:r>
      <w:proofErr w:type="spellEnd"/>
      <w:r>
        <w:rPr>
          <w:rStyle w:val="Zvraznenie"/>
        </w:rPr>
        <w:t>. O prenájom uvedenej časti pozemku spoločnosť požiadala z dôvodu zveľadenia verejného priestoru, výsadby a  následnej starostlivosti o ňu a umiestnenia betónového sedenia na vlastné náklady (stolíky, kreslá),</w:t>
      </w:r>
    </w:p>
    <w:p w14:paraId="483403E9" w14:textId="77777777" w:rsidR="00884CEC" w:rsidRPr="00AF5B6E" w:rsidRDefault="00884CEC" w:rsidP="006A4E4C">
      <w:pPr>
        <w:numPr>
          <w:ilvl w:val="0"/>
          <w:numId w:val="9"/>
        </w:numPr>
        <w:spacing w:before="100" w:beforeAutospacing="1" w:after="100" w:afterAutospacing="1"/>
        <w:jc w:val="both"/>
        <w:rPr>
          <w:rStyle w:val="Zvraznenie"/>
          <w:i w:val="0"/>
          <w:iCs w:val="0"/>
        </w:rPr>
      </w:pPr>
      <w:r>
        <w:rPr>
          <w:rStyle w:val="Zvraznenie"/>
        </w:rPr>
        <w:lastRenderedPageBreak/>
        <w:t>prenájom pozemku ako prípad hodný osobitného zreteľa  je v súlade s  Článkom 11 ods.3  písm. i)  Zásad  hospodárenia  s  majetkom  mesta Nová  Dubnica, a to ako prenájom pozemku, </w:t>
      </w:r>
      <w:r>
        <w:t xml:space="preserve"> </w:t>
      </w:r>
      <w:r>
        <w:rPr>
          <w:rStyle w:val="Zvraznenie"/>
        </w:rPr>
        <w:t xml:space="preserve">ktorý bude naďalej užívaný širokou verejnosťou, a ktorý nie je v súlade s platným územným plánom mesta určený na zastavanie (zeleň, detské ihriská a pod.), </w:t>
      </w:r>
    </w:p>
    <w:p w14:paraId="0E86DA4A" w14:textId="77777777" w:rsidR="00884CEC" w:rsidRDefault="00884CEC" w:rsidP="006A4E4C">
      <w:pPr>
        <w:numPr>
          <w:ilvl w:val="0"/>
          <w:numId w:val="9"/>
        </w:numPr>
        <w:spacing w:before="100" w:beforeAutospacing="1" w:after="100" w:afterAutospacing="1"/>
        <w:jc w:val="both"/>
      </w:pPr>
      <w:r>
        <w:rPr>
          <w:rStyle w:val="Zvraznenie"/>
        </w:rPr>
        <w:t xml:space="preserve">pri stanovovaní výšky nájomného je možné postupovať podľa Článku 11 ods. 7 písm. b) Zásad hospodárenia s majetkom mesta Nová Dubnica, t. z. výšku nájomného môže </w:t>
      </w:r>
      <w:proofErr w:type="spellStart"/>
      <w:r>
        <w:rPr>
          <w:rStyle w:val="Zvraznenie"/>
        </w:rPr>
        <w:t>MsZ</w:t>
      </w:r>
      <w:proofErr w:type="spellEnd"/>
      <w:r>
        <w:rPr>
          <w:rStyle w:val="Zvraznenie"/>
        </w:rPr>
        <w:t xml:space="preserve"> v Novej Dubnici  schváliť nižšiu ako je všeobecná hodnota nájomného,   </w:t>
      </w:r>
    </w:p>
    <w:p w14:paraId="6670F7C9" w14:textId="77777777" w:rsidR="00884CEC" w:rsidRDefault="00884CEC" w:rsidP="006A4E4C">
      <w:pPr>
        <w:numPr>
          <w:ilvl w:val="0"/>
          <w:numId w:val="9"/>
        </w:numPr>
        <w:spacing w:before="100" w:beforeAutospacing="1" w:after="100" w:afterAutospacing="1"/>
        <w:jc w:val="both"/>
      </w:pPr>
      <w:r>
        <w:t> </w:t>
      </w:r>
      <w:r>
        <w:rPr>
          <w:rStyle w:val="Zvraznenie"/>
        </w:rPr>
        <w:t>podpora funkčnej a estetickej úpravy zelenej plochy na verejnom priestranstve,  </w:t>
      </w:r>
    </w:p>
    <w:p w14:paraId="16DECEFC" w14:textId="77777777" w:rsidR="00884CEC" w:rsidRDefault="00884CEC" w:rsidP="006A4E4C">
      <w:pPr>
        <w:numPr>
          <w:ilvl w:val="0"/>
          <w:numId w:val="10"/>
        </w:numPr>
        <w:spacing w:before="100" w:beforeAutospacing="1" w:after="100" w:afterAutospacing="1"/>
        <w:jc w:val="both"/>
      </w:pPr>
      <w:r>
        <w:rPr>
          <w:rStyle w:val="Zvraznenie"/>
        </w:rPr>
        <w:t>Zásady hospodárenia s majetkom mesta Nová Dubnica sú verejne dostupné na webstránke mesta Nová Dubnica www.novadubnica.eu:</w:t>
      </w:r>
      <w:r>
        <w:t xml:space="preserve"> </w:t>
      </w:r>
      <w:r>
        <w:rPr>
          <w:rStyle w:val="Zvraznenie"/>
        </w:rPr>
        <w:t>https://www.novadubnica.eu/zasady-hospodarenia-s-majetkom-mesta-nova-dubnica-uplne-znenie</w:t>
      </w:r>
    </w:p>
    <w:p w14:paraId="44DCC0E9" w14:textId="77777777" w:rsidR="00AF5B6E" w:rsidRDefault="00884CEC" w:rsidP="00575A79">
      <w:pPr>
        <w:jc w:val="both"/>
      </w:pPr>
      <w:r>
        <w:t xml:space="preserve"> </w:t>
      </w:r>
    </w:p>
    <w:p w14:paraId="203655CE" w14:textId="6DE35264" w:rsidR="00884CEC" w:rsidRDefault="00884CEC" w:rsidP="00575A79">
      <w:pPr>
        <w:jc w:val="both"/>
        <w:rPr>
          <w:rStyle w:val="Vrazn"/>
        </w:rPr>
      </w:pPr>
      <w:r>
        <w:rPr>
          <w:rStyle w:val="Vrazn"/>
        </w:rPr>
        <w:t>C/  s c h v a ľ u j e</w:t>
      </w:r>
    </w:p>
    <w:p w14:paraId="7A5C4332" w14:textId="77777777" w:rsidR="00AF5B6E" w:rsidRDefault="00AF5B6E" w:rsidP="00575A79">
      <w:pPr>
        <w:jc w:val="both"/>
        <w:rPr>
          <w:rStyle w:val="Vrazn"/>
        </w:rPr>
      </w:pPr>
    </w:p>
    <w:p w14:paraId="5C0FED07" w14:textId="77777777" w:rsidR="006A4E4C" w:rsidRDefault="00884CEC" w:rsidP="006A4E4C">
      <w:pPr>
        <w:ind w:left="360"/>
        <w:jc w:val="both"/>
      </w:pPr>
      <w:r>
        <w:rPr>
          <w:rStyle w:val="Vrazn"/>
        </w:rPr>
        <w:t>prenájom pozemku uvedeného v bode A/</w:t>
      </w:r>
      <w:r>
        <w:t xml:space="preserve"> tohto návrhu uznesenia podľa § 9aa ods. 2) písm. e) </w:t>
      </w:r>
      <w:r>
        <w:rPr>
          <w:rStyle w:val="Vrazn"/>
        </w:rPr>
        <w:t> </w:t>
      </w:r>
      <w:r>
        <w:t xml:space="preserve"> Zákona č. 138/1991 Zb. o  majetku obcí v znení neskorších predpisov spoločnosti </w:t>
      </w:r>
      <w:proofErr w:type="spellStart"/>
      <w:r>
        <w:rPr>
          <w:rStyle w:val="Vrazn"/>
        </w:rPr>
        <w:t>Patyzone</w:t>
      </w:r>
      <w:proofErr w:type="spellEnd"/>
      <w:r>
        <w:rPr>
          <w:rStyle w:val="Vrazn"/>
        </w:rPr>
        <w:t xml:space="preserve"> Design </w:t>
      </w:r>
      <w:proofErr w:type="spellStart"/>
      <w:r>
        <w:rPr>
          <w:rStyle w:val="Vrazn"/>
        </w:rPr>
        <w:t>s.r.o</w:t>
      </w:r>
      <w:proofErr w:type="spellEnd"/>
      <w:r w:rsidRPr="006A4E4C">
        <w:rPr>
          <w:rStyle w:val="Zvraznenie"/>
          <w:b/>
          <w:bCs/>
        </w:rPr>
        <w:t>.</w:t>
      </w:r>
      <w:r>
        <w:rPr>
          <w:rStyle w:val="Zvraznenie"/>
        </w:rPr>
        <w:t xml:space="preserve">, </w:t>
      </w:r>
      <w:r>
        <w:t xml:space="preserve">Slnečná 959/12, 015 51 </w:t>
      </w:r>
      <w:r>
        <w:rPr>
          <w:rStyle w:val="Vrazn"/>
        </w:rPr>
        <w:t>Nová Dubnica</w:t>
      </w:r>
      <w:r>
        <w:t xml:space="preserve">, IČO: 54 266 157, </w:t>
      </w:r>
      <w:r w:rsidRPr="006A4E4C">
        <w:rPr>
          <w:u w:val="single"/>
        </w:rPr>
        <w:t>za  podmienok</w:t>
      </w:r>
      <w:r>
        <w:t>:</w:t>
      </w:r>
    </w:p>
    <w:p w14:paraId="32B4B4B3" w14:textId="77777777" w:rsidR="006A4E4C" w:rsidRDefault="006A4E4C" w:rsidP="006A4E4C">
      <w:pPr>
        <w:ind w:left="360"/>
        <w:jc w:val="both"/>
      </w:pPr>
    </w:p>
    <w:p w14:paraId="232C3608" w14:textId="0B21ABB4" w:rsidR="00884CEC" w:rsidRDefault="00884CEC" w:rsidP="006A4E4C">
      <w:pPr>
        <w:pStyle w:val="Odsekzoznamu"/>
        <w:numPr>
          <w:ilvl w:val="0"/>
          <w:numId w:val="13"/>
        </w:numPr>
        <w:jc w:val="both"/>
        <w:rPr>
          <w:rStyle w:val="Vrazn"/>
        </w:rPr>
      </w:pPr>
      <w:r>
        <w:rPr>
          <w:rStyle w:val="Vrazn"/>
        </w:rPr>
        <w:t>výška nájomného:</w:t>
      </w:r>
      <w:r w:rsidR="006A4E4C">
        <w:rPr>
          <w:rStyle w:val="Vrazn"/>
        </w:rPr>
        <w:tab/>
      </w:r>
      <w:r>
        <w:rPr>
          <w:rStyle w:val="Vrazn"/>
        </w:rPr>
        <w:t>1,00 € /rok za celý predmet nájmu</w:t>
      </w:r>
    </w:p>
    <w:p w14:paraId="2A5D9C6A" w14:textId="25C4D95B" w:rsidR="00884CEC" w:rsidRDefault="00884CEC" w:rsidP="006A4E4C">
      <w:pPr>
        <w:pStyle w:val="Odsekzoznamu"/>
        <w:numPr>
          <w:ilvl w:val="0"/>
          <w:numId w:val="13"/>
        </w:numPr>
        <w:jc w:val="both"/>
        <w:rPr>
          <w:rStyle w:val="Vrazn"/>
        </w:rPr>
      </w:pPr>
      <w:r>
        <w:rPr>
          <w:rStyle w:val="Vrazn"/>
        </w:rPr>
        <w:t>doba nájmu:</w:t>
      </w:r>
      <w:r w:rsidR="006A4E4C">
        <w:rPr>
          <w:rStyle w:val="Vrazn"/>
        </w:rPr>
        <w:tab/>
      </w:r>
      <w:r>
        <w:rPr>
          <w:rStyle w:val="Vrazn"/>
        </w:rPr>
        <w:t>neurčitá</w:t>
      </w:r>
    </w:p>
    <w:p w14:paraId="23E26CCF" w14:textId="0F5EB96D" w:rsidR="00AF5B6E" w:rsidRDefault="00884CEC" w:rsidP="006A4E4C">
      <w:pPr>
        <w:pStyle w:val="Odsekzoznamu"/>
        <w:numPr>
          <w:ilvl w:val="0"/>
          <w:numId w:val="13"/>
        </w:numPr>
        <w:jc w:val="both"/>
      </w:pPr>
      <w:r>
        <w:rPr>
          <w:rStyle w:val="Vrazn"/>
        </w:rPr>
        <w:t>ostatné</w:t>
      </w:r>
      <w:r>
        <w:t xml:space="preserve"> zmluvou neupravené práva a povinnosti strán sa riadia príslušnými ustanoveniami Občianskeho  zákonníka.  </w:t>
      </w:r>
    </w:p>
    <w:p w14:paraId="30F07857" w14:textId="63FE0A6A" w:rsidR="00884CEC" w:rsidRDefault="00884CEC" w:rsidP="00575A79">
      <w:pPr>
        <w:jc w:val="both"/>
        <w:rPr>
          <w:b/>
        </w:rPr>
      </w:pPr>
      <w:r>
        <w:rPr>
          <w:rStyle w:val="Vrazn"/>
        </w:rPr>
        <w:t>       </w:t>
      </w:r>
      <w:r>
        <w:t>         </w:t>
      </w:r>
    </w:p>
    <w:p w14:paraId="0D4D2BD7" w14:textId="77777777" w:rsidR="00FF2112" w:rsidRDefault="00FF2112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259EA87" w14:textId="77777777" w:rsidR="00AF5B6E" w:rsidRDefault="00AF5B6E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E5DB218" w14:textId="77777777" w:rsidR="00AF5B6E" w:rsidRDefault="00AF5B6E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A80C94F" w14:textId="77777777" w:rsidR="00AF5B6E" w:rsidRDefault="00AF5B6E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3C14AEC2" w14:textId="77777777" w:rsidR="00AF5B6E" w:rsidRDefault="00AF5B6E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3366F5E0" w14:textId="77777777" w:rsidR="00FF2112" w:rsidRDefault="00FF2112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34E25D98" w14:textId="77777777" w:rsidR="006A4E4C" w:rsidRDefault="006A4E4C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8BAAE14" w14:textId="77777777" w:rsidR="006A4E4C" w:rsidRDefault="006A4E4C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875C1B2" w14:textId="77777777" w:rsidR="00884CEC" w:rsidRDefault="00884CEC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94703B7" w14:textId="77777777" w:rsidR="00FF2112" w:rsidRDefault="00FF2112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71B2D5C3" w14:textId="77777777" w:rsidR="00AF5B6E" w:rsidRDefault="00AF5B6E" w:rsidP="00A561E5">
      <w:pPr>
        <w:rPr>
          <w:sz w:val="22"/>
          <w:szCs w:val="22"/>
        </w:rPr>
      </w:pPr>
    </w:p>
    <w:p w14:paraId="76238E17" w14:textId="77777777" w:rsidR="00AF5B6E" w:rsidRDefault="00AF5B6E" w:rsidP="00A561E5">
      <w:pPr>
        <w:rPr>
          <w:sz w:val="22"/>
          <w:szCs w:val="22"/>
        </w:rPr>
      </w:pPr>
    </w:p>
    <w:p w14:paraId="5518A413" w14:textId="77777777" w:rsidR="00AF5B6E" w:rsidRDefault="00AF5B6E" w:rsidP="00A561E5">
      <w:pPr>
        <w:rPr>
          <w:sz w:val="22"/>
          <w:szCs w:val="22"/>
        </w:rPr>
      </w:pPr>
    </w:p>
    <w:p w14:paraId="22A44DF7" w14:textId="77777777" w:rsidR="00AF5B6E" w:rsidRDefault="00AF5B6E" w:rsidP="00A561E5">
      <w:pPr>
        <w:rPr>
          <w:sz w:val="22"/>
          <w:szCs w:val="22"/>
        </w:rPr>
      </w:pPr>
    </w:p>
    <w:p w14:paraId="50920E24" w14:textId="77777777" w:rsidR="00AF5B6E" w:rsidRDefault="00AF5B6E" w:rsidP="00A561E5">
      <w:pPr>
        <w:rPr>
          <w:sz w:val="22"/>
          <w:szCs w:val="22"/>
        </w:rPr>
      </w:pPr>
    </w:p>
    <w:p w14:paraId="2F1BAC24" w14:textId="77777777" w:rsidR="00AF5B6E" w:rsidRDefault="00AF5B6E" w:rsidP="00A561E5">
      <w:pPr>
        <w:rPr>
          <w:sz w:val="22"/>
          <w:szCs w:val="22"/>
        </w:rPr>
      </w:pPr>
    </w:p>
    <w:p w14:paraId="6056AD9C" w14:textId="77777777" w:rsidR="00AF5B6E" w:rsidRDefault="00AF5B6E" w:rsidP="00A561E5">
      <w:pPr>
        <w:rPr>
          <w:sz w:val="22"/>
          <w:szCs w:val="22"/>
        </w:rPr>
      </w:pPr>
    </w:p>
    <w:p w14:paraId="0C9DFAE9" w14:textId="77777777" w:rsidR="00AF5B6E" w:rsidRDefault="00AF5B6E" w:rsidP="00A561E5">
      <w:pPr>
        <w:rPr>
          <w:sz w:val="22"/>
          <w:szCs w:val="22"/>
        </w:rPr>
      </w:pPr>
    </w:p>
    <w:p w14:paraId="1F754405" w14:textId="77777777" w:rsidR="00AF5B6E" w:rsidRDefault="00AF5B6E" w:rsidP="00A561E5">
      <w:pPr>
        <w:rPr>
          <w:sz w:val="22"/>
          <w:szCs w:val="22"/>
        </w:rPr>
      </w:pPr>
    </w:p>
    <w:p w14:paraId="703C3AF3" w14:textId="77777777" w:rsidR="00AF5B6E" w:rsidRDefault="00AF5B6E" w:rsidP="00A561E5">
      <w:pPr>
        <w:rPr>
          <w:sz w:val="22"/>
          <w:szCs w:val="22"/>
        </w:rPr>
      </w:pPr>
    </w:p>
    <w:p w14:paraId="0897C2A6" w14:textId="77777777" w:rsidR="00AF5B6E" w:rsidRDefault="00AF5B6E" w:rsidP="00A561E5">
      <w:pPr>
        <w:rPr>
          <w:sz w:val="22"/>
          <w:szCs w:val="22"/>
        </w:rPr>
      </w:pPr>
    </w:p>
    <w:p w14:paraId="0B5C25C3" w14:textId="77777777" w:rsidR="00AF5B6E" w:rsidRDefault="00AF5B6E" w:rsidP="00A561E5">
      <w:pPr>
        <w:rPr>
          <w:sz w:val="22"/>
          <w:szCs w:val="22"/>
        </w:rPr>
      </w:pPr>
    </w:p>
    <w:p w14:paraId="42E2BD1F" w14:textId="77777777" w:rsidR="00AF5B6E" w:rsidRDefault="00AF5B6E" w:rsidP="00A561E5">
      <w:pPr>
        <w:rPr>
          <w:sz w:val="22"/>
          <w:szCs w:val="22"/>
        </w:rPr>
      </w:pPr>
    </w:p>
    <w:p w14:paraId="42E5D867" w14:textId="6921706C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>Ing. Dana Šťastná</w:t>
      </w:r>
    </w:p>
    <w:p w14:paraId="0A47CF29" w14:textId="347E3C3C" w:rsidR="007818EE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177099">
        <w:rPr>
          <w:sz w:val="22"/>
          <w:szCs w:val="22"/>
        </w:rPr>
        <w:t>vedúca OSO</w:t>
      </w:r>
      <w:r>
        <w:rPr>
          <w:sz w:val="22"/>
          <w:szCs w:val="22"/>
        </w:rPr>
        <w:t xml:space="preserve"> </w:t>
      </w:r>
      <w:bookmarkEnd w:id="0"/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90F1C" w14:textId="77777777" w:rsidR="007226B0" w:rsidRDefault="007226B0">
      <w:r>
        <w:separator/>
      </w:r>
    </w:p>
  </w:endnote>
  <w:endnote w:type="continuationSeparator" w:id="0">
    <w:p w14:paraId="18E5CC2E" w14:textId="77777777" w:rsidR="007226B0" w:rsidRDefault="00722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A90C6" w14:textId="77777777" w:rsidR="007226B0" w:rsidRDefault="007226B0">
      <w:r>
        <w:separator/>
      </w:r>
    </w:p>
  </w:footnote>
  <w:footnote w:type="continuationSeparator" w:id="0">
    <w:p w14:paraId="6DD451C1" w14:textId="77777777" w:rsidR="007226B0" w:rsidRDefault="00722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64D04"/>
    <w:multiLevelType w:val="multilevel"/>
    <w:tmpl w:val="CEFC1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94858"/>
    <w:multiLevelType w:val="hybridMultilevel"/>
    <w:tmpl w:val="D2D8529E"/>
    <w:lvl w:ilvl="0" w:tplc="114CF18C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3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4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5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6" w15:restartNumberingAfterBreak="0">
    <w:nsid w:val="340E385C"/>
    <w:multiLevelType w:val="hybridMultilevel"/>
    <w:tmpl w:val="FF8C38BC"/>
    <w:lvl w:ilvl="0" w:tplc="15409AEC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D75A3C"/>
    <w:multiLevelType w:val="hybridMultilevel"/>
    <w:tmpl w:val="E8C8E3EE"/>
    <w:lvl w:ilvl="0" w:tplc="A2F4D2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9" w15:restartNumberingAfterBreak="0">
    <w:nsid w:val="57800030"/>
    <w:multiLevelType w:val="multilevel"/>
    <w:tmpl w:val="AB7AF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11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2"/>
  </w:num>
  <w:num w:numId="2" w16cid:durableId="790900475">
    <w:abstractNumId w:val="3"/>
  </w:num>
  <w:num w:numId="3" w16cid:durableId="215091173">
    <w:abstractNumId w:val="4"/>
  </w:num>
  <w:num w:numId="4" w16cid:durableId="1004281894">
    <w:abstractNumId w:val="12"/>
  </w:num>
  <w:num w:numId="5" w16cid:durableId="357894979">
    <w:abstractNumId w:val="8"/>
  </w:num>
  <w:num w:numId="6" w16cid:durableId="1028530263">
    <w:abstractNumId w:val="10"/>
  </w:num>
  <w:num w:numId="7" w16cid:durableId="125129700">
    <w:abstractNumId w:val="5"/>
  </w:num>
  <w:num w:numId="8" w16cid:durableId="2033532610">
    <w:abstractNumId w:val="11"/>
  </w:num>
  <w:num w:numId="9" w16cid:durableId="358287410">
    <w:abstractNumId w:val="9"/>
  </w:num>
  <w:num w:numId="10" w16cid:durableId="1161579814">
    <w:abstractNumId w:val="0"/>
  </w:num>
  <w:num w:numId="11" w16cid:durableId="223176028">
    <w:abstractNumId w:val="7"/>
  </w:num>
  <w:num w:numId="12" w16cid:durableId="1399981070">
    <w:abstractNumId w:val="6"/>
  </w:num>
  <w:num w:numId="13" w16cid:durableId="100495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DA"/>
    <w:rsid w:val="000442D1"/>
    <w:rsid w:val="00063889"/>
    <w:rsid w:val="00065135"/>
    <w:rsid w:val="00090DBA"/>
    <w:rsid w:val="000A2622"/>
    <w:rsid w:val="000B4A33"/>
    <w:rsid w:val="000B7B1A"/>
    <w:rsid w:val="000C7DAF"/>
    <w:rsid w:val="000D0F72"/>
    <w:rsid w:val="000D1ABB"/>
    <w:rsid w:val="000D7A90"/>
    <w:rsid w:val="000E69DC"/>
    <w:rsid w:val="0011471F"/>
    <w:rsid w:val="00115E9B"/>
    <w:rsid w:val="001346D7"/>
    <w:rsid w:val="00151962"/>
    <w:rsid w:val="00161C4F"/>
    <w:rsid w:val="00161C8E"/>
    <w:rsid w:val="00167741"/>
    <w:rsid w:val="001737FE"/>
    <w:rsid w:val="00177099"/>
    <w:rsid w:val="00182F13"/>
    <w:rsid w:val="001912D4"/>
    <w:rsid w:val="00195C7A"/>
    <w:rsid w:val="001B0735"/>
    <w:rsid w:val="001D10B7"/>
    <w:rsid w:val="001D1A86"/>
    <w:rsid w:val="001E2032"/>
    <w:rsid w:val="001E3DAF"/>
    <w:rsid w:val="00200450"/>
    <w:rsid w:val="00200A20"/>
    <w:rsid w:val="00201E47"/>
    <w:rsid w:val="00203CF3"/>
    <w:rsid w:val="00214B39"/>
    <w:rsid w:val="002160C6"/>
    <w:rsid w:val="00225858"/>
    <w:rsid w:val="002413B0"/>
    <w:rsid w:val="002472A9"/>
    <w:rsid w:val="00256029"/>
    <w:rsid w:val="0025688A"/>
    <w:rsid w:val="00275A75"/>
    <w:rsid w:val="002B5B64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12FD"/>
    <w:rsid w:val="003565F8"/>
    <w:rsid w:val="00364297"/>
    <w:rsid w:val="00366AB0"/>
    <w:rsid w:val="003714C8"/>
    <w:rsid w:val="0037468E"/>
    <w:rsid w:val="0037660D"/>
    <w:rsid w:val="003771F0"/>
    <w:rsid w:val="003900F0"/>
    <w:rsid w:val="0039217F"/>
    <w:rsid w:val="003B27A6"/>
    <w:rsid w:val="003B4720"/>
    <w:rsid w:val="003C5616"/>
    <w:rsid w:val="003F28B0"/>
    <w:rsid w:val="0041654F"/>
    <w:rsid w:val="004238A4"/>
    <w:rsid w:val="00423C8A"/>
    <w:rsid w:val="0042718D"/>
    <w:rsid w:val="00434791"/>
    <w:rsid w:val="00443F00"/>
    <w:rsid w:val="0045017A"/>
    <w:rsid w:val="00456277"/>
    <w:rsid w:val="004645F3"/>
    <w:rsid w:val="00471FDA"/>
    <w:rsid w:val="00474938"/>
    <w:rsid w:val="0048182D"/>
    <w:rsid w:val="00484B23"/>
    <w:rsid w:val="004851C2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509D"/>
    <w:rsid w:val="00515AF1"/>
    <w:rsid w:val="00521BBE"/>
    <w:rsid w:val="00524E31"/>
    <w:rsid w:val="00526E10"/>
    <w:rsid w:val="00535300"/>
    <w:rsid w:val="0054027E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C37F9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67BDC"/>
    <w:rsid w:val="0069384F"/>
    <w:rsid w:val="006A0F81"/>
    <w:rsid w:val="006A4E4C"/>
    <w:rsid w:val="006F1F2A"/>
    <w:rsid w:val="006F2F27"/>
    <w:rsid w:val="00703999"/>
    <w:rsid w:val="0070407F"/>
    <w:rsid w:val="00707616"/>
    <w:rsid w:val="00720610"/>
    <w:rsid w:val="007226B0"/>
    <w:rsid w:val="00723E5F"/>
    <w:rsid w:val="007274B0"/>
    <w:rsid w:val="0073118D"/>
    <w:rsid w:val="00734C83"/>
    <w:rsid w:val="00735210"/>
    <w:rsid w:val="00743D4D"/>
    <w:rsid w:val="00753CE3"/>
    <w:rsid w:val="007652F7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36B96"/>
    <w:rsid w:val="0084142D"/>
    <w:rsid w:val="008532F6"/>
    <w:rsid w:val="0085711D"/>
    <w:rsid w:val="00861C28"/>
    <w:rsid w:val="008719DD"/>
    <w:rsid w:val="00877556"/>
    <w:rsid w:val="00880C21"/>
    <w:rsid w:val="00884CEC"/>
    <w:rsid w:val="00896546"/>
    <w:rsid w:val="008B714B"/>
    <w:rsid w:val="008C1E96"/>
    <w:rsid w:val="008C4831"/>
    <w:rsid w:val="008C73DC"/>
    <w:rsid w:val="008D48D9"/>
    <w:rsid w:val="00930F4D"/>
    <w:rsid w:val="00931210"/>
    <w:rsid w:val="0094254E"/>
    <w:rsid w:val="00944FA5"/>
    <w:rsid w:val="0094621E"/>
    <w:rsid w:val="00952B70"/>
    <w:rsid w:val="009533E7"/>
    <w:rsid w:val="00954B1B"/>
    <w:rsid w:val="00974B53"/>
    <w:rsid w:val="00975752"/>
    <w:rsid w:val="0098548F"/>
    <w:rsid w:val="00992B42"/>
    <w:rsid w:val="009938F4"/>
    <w:rsid w:val="009A0749"/>
    <w:rsid w:val="009A29F8"/>
    <w:rsid w:val="009D5458"/>
    <w:rsid w:val="00A02493"/>
    <w:rsid w:val="00A05625"/>
    <w:rsid w:val="00A239E4"/>
    <w:rsid w:val="00A24517"/>
    <w:rsid w:val="00A3207D"/>
    <w:rsid w:val="00A32EF0"/>
    <w:rsid w:val="00A363D6"/>
    <w:rsid w:val="00A36486"/>
    <w:rsid w:val="00A50E29"/>
    <w:rsid w:val="00A561E5"/>
    <w:rsid w:val="00A616CA"/>
    <w:rsid w:val="00A71D35"/>
    <w:rsid w:val="00A7448C"/>
    <w:rsid w:val="00AC1604"/>
    <w:rsid w:val="00AC2E70"/>
    <w:rsid w:val="00AC343C"/>
    <w:rsid w:val="00AD22F4"/>
    <w:rsid w:val="00AF3738"/>
    <w:rsid w:val="00AF5B6E"/>
    <w:rsid w:val="00B37424"/>
    <w:rsid w:val="00B459C2"/>
    <w:rsid w:val="00B50905"/>
    <w:rsid w:val="00B53E6E"/>
    <w:rsid w:val="00B60662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86F23"/>
    <w:rsid w:val="00C90F5D"/>
    <w:rsid w:val="00C957CF"/>
    <w:rsid w:val="00CA4924"/>
    <w:rsid w:val="00CB0F6C"/>
    <w:rsid w:val="00CD1FE9"/>
    <w:rsid w:val="00CD7B59"/>
    <w:rsid w:val="00CE0981"/>
    <w:rsid w:val="00CF3092"/>
    <w:rsid w:val="00D04100"/>
    <w:rsid w:val="00D04A22"/>
    <w:rsid w:val="00D26EEC"/>
    <w:rsid w:val="00D32306"/>
    <w:rsid w:val="00D36BF2"/>
    <w:rsid w:val="00D3721B"/>
    <w:rsid w:val="00D4775E"/>
    <w:rsid w:val="00D711AD"/>
    <w:rsid w:val="00D80C1A"/>
    <w:rsid w:val="00D94781"/>
    <w:rsid w:val="00DB432A"/>
    <w:rsid w:val="00DC26D6"/>
    <w:rsid w:val="00DC7CC6"/>
    <w:rsid w:val="00DF0892"/>
    <w:rsid w:val="00E03EC4"/>
    <w:rsid w:val="00E1115B"/>
    <w:rsid w:val="00E2062A"/>
    <w:rsid w:val="00E2111D"/>
    <w:rsid w:val="00E21F44"/>
    <w:rsid w:val="00E4133B"/>
    <w:rsid w:val="00E447A8"/>
    <w:rsid w:val="00E502F3"/>
    <w:rsid w:val="00E50A2E"/>
    <w:rsid w:val="00E52793"/>
    <w:rsid w:val="00E56DD4"/>
    <w:rsid w:val="00E74F43"/>
    <w:rsid w:val="00E939B1"/>
    <w:rsid w:val="00E9549E"/>
    <w:rsid w:val="00EA09CF"/>
    <w:rsid w:val="00EA3384"/>
    <w:rsid w:val="00EA4D1F"/>
    <w:rsid w:val="00EA7CED"/>
    <w:rsid w:val="00ED4F73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D2E10"/>
    <w:rsid w:val="00FE0418"/>
    <w:rsid w:val="00FE430A"/>
    <w:rsid w:val="00FF2112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32F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32F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8532F6"/>
    <w:rPr>
      <w:b/>
      <w:bCs/>
    </w:rPr>
  </w:style>
  <w:style w:type="character" w:styleId="Zvraznenie">
    <w:name w:val="Emphasis"/>
    <w:basedOn w:val="Predvolenpsmoodseku"/>
    <w:uiPriority w:val="20"/>
    <w:qFormat/>
    <w:rsid w:val="008532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Ing. Dana Šťastná</cp:lastModifiedBy>
  <cp:revision>4</cp:revision>
  <cp:lastPrinted>2025-04-23T12:35:00Z</cp:lastPrinted>
  <dcterms:created xsi:type="dcterms:W3CDTF">2025-04-17T09:48:00Z</dcterms:created>
  <dcterms:modified xsi:type="dcterms:W3CDTF">2025-04-23T12:35:00Z</dcterms:modified>
</cp:coreProperties>
</file>