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6C48ED1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D3721B">
        <w:t>19</w:t>
      </w:r>
      <w:r w:rsidR="00AF3738" w:rsidRPr="00484B23">
        <w:t>.</w:t>
      </w:r>
      <w:r w:rsidR="00D711AD">
        <w:t>0</w:t>
      </w:r>
      <w:r w:rsidR="00D3721B">
        <w:t>4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45E9619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D3721B">
        <w:rPr>
          <w:b/>
          <w:sz w:val="28"/>
          <w:szCs w:val="28"/>
        </w:rPr>
        <w:t>18</w:t>
      </w:r>
      <w:r w:rsidRPr="00D711AD">
        <w:rPr>
          <w:b/>
          <w:sz w:val="28"/>
          <w:szCs w:val="28"/>
        </w:rPr>
        <w:t xml:space="preserve">. </w:t>
      </w:r>
      <w:r w:rsidR="00D3721B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096419FE" w14:textId="77777777" w:rsidR="000B7B1A" w:rsidRPr="00484B23" w:rsidRDefault="000B7B1A" w:rsidP="007F654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AD8D537" w14:textId="6D6A34B0" w:rsidR="005542B6" w:rsidRPr="005542B6" w:rsidRDefault="006349FA" w:rsidP="005542B6">
      <w:pPr>
        <w:jc w:val="both"/>
        <w:rPr>
          <w:rFonts w:eastAsiaTheme="minorEastAsia"/>
          <w:b/>
          <w:bCs/>
          <w:iCs/>
        </w:rPr>
      </w:pPr>
      <w:r>
        <w:rPr>
          <w:b/>
          <w:bCs/>
        </w:rPr>
        <w:t>1</w:t>
      </w:r>
      <w:r w:rsidR="0060605B">
        <w:rPr>
          <w:b/>
          <w:bCs/>
        </w:rPr>
        <w:t>1</w:t>
      </w:r>
      <w:r w:rsidR="00D3721B" w:rsidRPr="00D3721B">
        <w:rPr>
          <w:b/>
          <w:bCs/>
        </w:rPr>
        <w:t xml:space="preserve">. </w:t>
      </w:r>
      <w:r w:rsidR="0060605B" w:rsidRPr="0060605B">
        <w:rPr>
          <w:rFonts w:eastAsiaTheme="minorEastAsia"/>
          <w:b/>
          <w:bCs/>
          <w:iCs/>
        </w:rPr>
        <w:t xml:space="preserve">Zriadenie vecného bremena na ul. Nová v k. ú. Veľký Kolačín v prospech </w:t>
      </w:r>
      <w:proofErr w:type="spellStart"/>
      <w:r w:rsidR="0060605B" w:rsidRPr="0060605B">
        <w:rPr>
          <w:rFonts w:eastAsiaTheme="minorEastAsia"/>
          <w:b/>
          <w:bCs/>
          <w:iCs/>
        </w:rPr>
        <w:t>Bianky</w:t>
      </w:r>
      <w:proofErr w:type="spellEnd"/>
      <w:r w:rsidR="0060605B" w:rsidRPr="0060605B">
        <w:rPr>
          <w:rFonts w:eastAsiaTheme="minorEastAsia"/>
          <w:b/>
          <w:bCs/>
          <w:iCs/>
        </w:rPr>
        <w:t xml:space="preserve"> Koníčkovej a Miroslava </w:t>
      </w:r>
      <w:proofErr w:type="spellStart"/>
      <w:r w:rsidR="0060605B" w:rsidRPr="0060605B">
        <w:rPr>
          <w:rFonts w:eastAsiaTheme="minorEastAsia"/>
          <w:b/>
          <w:bCs/>
          <w:iCs/>
        </w:rPr>
        <w:t>Bokora</w:t>
      </w:r>
      <w:proofErr w:type="spellEnd"/>
    </w:p>
    <w:p w14:paraId="7325E915" w14:textId="6511A99B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5CA01D7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D3721B">
        <w:rPr>
          <w:b/>
          <w:sz w:val="28"/>
          <w:szCs w:val="28"/>
          <w:u w:val="single"/>
        </w:rPr>
        <w:t>2</w:t>
      </w:r>
      <w:r w:rsidR="0060605B">
        <w:rPr>
          <w:b/>
          <w:sz w:val="28"/>
          <w:szCs w:val="28"/>
          <w:u w:val="single"/>
        </w:rPr>
        <w:t>8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6F75876D" w14:textId="77777777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08D354E3" w14:textId="7847CFB5" w:rsidR="00B60662" w:rsidRPr="006349FA" w:rsidRDefault="00B60662" w:rsidP="00B60662">
      <w:pPr>
        <w:ind w:left="480" w:hanging="480"/>
        <w:rPr>
          <w:b/>
          <w:bCs/>
          <w:color w:val="000000"/>
        </w:rPr>
      </w:pPr>
      <w:r w:rsidRPr="00B60662">
        <w:rPr>
          <w:b/>
          <w:color w:val="000000"/>
        </w:rPr>
        <w:t>A/</w:t>
      </w:r>
      <w:r w:rsidRPr="00B60662">
        <w:rPr>
          <w:color w:val="000000"/>
        </w:rPr>
        <w:tab/>
      </w:r>
      <w:r w:rsidR="006349FA" w:rsidRPr="006349FA">
        <w:rPr>
          <w:b/>
          <w:bCs/>
          <w:color w:val="000000"/>
        </w:rPr>
        <w:t>s c h v a ľ u j e</w:t>
      </w:r>
      <w:r w:rsidRPr="006349FA">
        <w:rPr>
          <w:b/>
          <w:bCs/>
          <w:color w:val="000000"/>
        </w:rPr>
        <w:t xml:space="preserve">      </w:t>
      </w:r>
    </w:p>
    <w:p w14:paraId="6488DF11" w14:textId="6C134B83" w:rsidR="00D26EEC" w:rsidRDefault="00D26EEC" w:rsidP="00735210">
      <w:pPr>
        <w:jc w:val="both"/>
        <w:rPr>
          <w:color w:val="FF0000"/>
        </w:rPr>
      </w:pPr>
    </w:p>
    <w:p w14:paraId="017E1E3C" w14:textId="77777777" w:rsidR="0060605B" w:rsidRPr="0060605B" w:rsidRDefault="0060605B" w:rsidP="0060605B">
      <w:pPr>
        <w:jc w:val="both"/>
        <w:rPr>
          <w:b/>
          <w:bCs/>
          <w:lang w:val="x-none"/>
        </w:rPr>
      </w:pPr>
      <w:r w:rsidRPr="0060605B">
        <w:rPr>
          <w:lang w:val="x-none"/>
        </w:rPr>
        <w:t>v súlade s Článkom 14 a Článkom 15 ods. 1 písm. k) Zásad hospodárenia s majetkom mesta Nová Dubnica</w:t>
      </w:r>
      <w:r w:rsidRPr="0060605B">
        <w:rPr>
          <w:i/>
          <w:lang w:val="x-none"/>
        </w:rPr>
        <w:t xml:space="preserve"> </w:t>
      </w:r>
      <w:r w:rsidRPr="0060605B">
        <w:rPr>
          <w:b/>
          <w:u w:val="single"/>
          <w:lang w:val="x-none"/>
        </w:rPr>
        <w:t xml:space="preserve">zriadenie odplatného časovo neobmedzeného vecného bremena „in </w:t>
      </w:r>
      <w:proofErr w:type="spellStart"/>
      <w:r w:rsidRPr="0060605B">
        <w:rPr>
          <w:b/>
          <w:u w:val="single"/>
          <w:lang w:val="x-none"/>
        </w:rPr>
        <w:t>rem</w:t>
      </w:r>
      <w:proofErr w:type="spellEnd"/>
      <w:r w:rsidRPr="0060605B">
        <w:rPr>
          <w:b/>
          <w:u w:val="single"/>
          <w:lang w:val="x-none"/>
        </w:rPr>
        <w:t>“</w:t>
      </w:r>
      <w:r w:rsidRPr="0060605B">
        <w:rPr>
          <w:lang w:val="x-none"/>
        </w:rPr>
        <w:t xml:space="preserve">  </w:t>
      </w:r>
      <w:r w:rsidRPr="0060605B">
        <w:rPr>
          <w:b/>
          <w:bCs/>
          <w:u w:val="single"/>
          <w:lang w:val="x-none"/>
        </w:rPr>
        <w:t>na vybudovanie elektrickej</w:t>
      </w:r>
      <w:r w:rsidRPr="0060605B">
        <w:rPr>
          <w:b/>
          <w:u w:val="single"/>
          <w:lang w:val="x-none"/>
        </w:rPr>
        <w:t xml:space="preserve"> prípojky nízkonapäťového vzdušného vedenia a uloženie kanalizačnej prípojky</w:t>
      </w:r>
      <w:r w:rsidRPr="0060605B">
        <w:rPr>
          <w:b/>
          <w:lang w:val="x-none"/>
        </w:rPr>
        <w:t xml:space="preserve"> </w:t>
      </w:r>
      <w:r w:rsidRPr="0060605B">
        <w:rPr>
          <w:lang w:val="x-none"/>
        </w:rPr>
        <w:t xml:space="preserve">v rámci stavby </w:t>
      </w:r>
      <w:r w:rsidRPr="0060605B">
        <w:rPr>
          <w:bCs/>
          <w:i/>
          <w:iCs/>
          <w:lang w:val="x-none"/>
        </w:rPr>
        <w:t>„Rodinný dom“</w:t>
      </w:r>
      <w:r w:rsidRPr="0060605B">
        <w:rPr>
          <w:b/>
          <w:lang w:val="x-none"/>
        </w:rPr>
        <w:t xml:space="preserve"> </w:t>
      </w:r>
      <w:r w:rsidRPr="0060605B">
        <w:rPr>
          <w:b/>
          <w:bCs/>
          <w:lang w:val="x-none"/>
        </w:rPr>
        <w:t>na pozemku vo vlastníctve mesta Nová Dubnica nasledovne:</w:t>
      </w:r>
    </w:p>
    <w:p w14:paraId="535BF642" w14:textId="77777777" w:rsidR="0060605B" w:rsidRPr="0060605B" w:rsidRDefault="0060605B" w:rsidP="0060605B">
      <w:pPr>
        <w:numPr>
          <w:ilvl w:val="0"/>
          <w:numId w:val="28"/>
        </w:numPr>
        <w:ind w:left="426" w:hanging="426"/>
        <w:jc w:val="both"/>
        <w:rPr>
          <w:b/>
          <w:u w:val="single"/>
        </w:rPr>
      </w:pPr>
      <w:proofErr w:type="spellStart"/>
      <w:r w:rsidRPr="0060605B">
        <w:rPr>
          <w:b/>
          <w:u w:val="single"/>
        </w:rPr>
        <w:t>parc</w:t>
      </w:r>
      <w:proofErr w:type="spellEnd"/>
      <w:r w:rsidRPr="0060605B">
        <w:rPr>
          <w:b/>
          <w:u w:val="single"/>
        </w:rPr>
        <w:t xml:space="preserve">. č. KN-C č. 123/5 – </w:t>
      </w:r>
      <w:r w:rsidRPr="0060605B">
        <w:rPr>
          <w:bCs/>
          <w:u w:val="single"/>
        </w:rPr>
        <w:t>ostatná plocha</w:t>
      </w:r>
      <w:r w:rsidRPr="0060605B">
        <w:rPr>
          <w:b/>
          <w:u w:val="single"/>
        </w:rPr>
        <w:t xml:space="preserve"> o výmere 223 m</w:t>
      </w:r>
      <w:r w:rsidRPr="0060605B">
        <w:rPr>
          <w:b/>
          <w:u w:val="single"/>
          <w:vertAlign w:val="superscript"/>
        </w:rPr>
        <w:t>2</w:t>
      </w:r>
      <w:r w:rsidRPr="0060605B">
        <w:rPr>
          <w:b/>
          <w:u w:val="single"/>
        </w:rPr>
        <w:t>, spoluvlastnícky podiel 2/10,</w:t>
      </w:r>
    </w:p>
    <w:p w14:paraId="0A032A94" w14:textId="77777777" w:rsidR="0060605B" w:rsidRPr="0060605B" w:rsidRDefault="0060605B" w:rsidP="0060605B">
      <w:pPr>
        <w:jc w:val="both"/>
      </w:pPr>
      <w:r w:rsidRPr="0060605B">
        <w:t>pozemok vedený Okresným úradom Ilava, katastrálnym odborom na LV č. 2579, k. ú. Veľký Kolačín, spoluvlastnícky podiel 2/10 mesto Nová Dubnica.</w:t>
      </w:r>
    </w:p>
    <w:p w14:paraId="2FED2D6F" w14:textId="77777777" w:rsidR="0060605B" w:rsidRPr="0060605B" w:rsidRDefault="0060605B" w:rsidP="0060605B">
      <w:pPr>
        <w:jc w:val="both"/>
      </w:pPr>
    </w:p>
    <w:p w14:paraId="38F4C6A1" w14:textId="77777777" w:rsidR="0060605B" w:rsidRPr="0060605B" w:rsidRDefault="0060605B" w:rsidP="0060605B">
      <w:pPr>
        <w:jc w:val="both"/>
      </w:pPr>
      <w:r w:rsidRPr="0060605B">
        <w:rPr>
          <w:b/>
        </w:rPr>
        <w:t>Vecné bremeno sa zriaďuje ako vecné bremeno „</w:t>
      </w:r>
      <w:r w:rsidRPr="0060605B">
        <w:rPr>
          <w:b/>
          <w:i/>
        </w:rPr>
        <w:t xml:space="preserve">in </w:t>
      </w:r>
      <w:proofErr w:type="spellStart"/>
      <w:r w:rsidRPr="0060605B">
        <w:rPr>
          <w:b/>
          <w:i/>
        </w:rPr>
        <w:t>rem</w:t>
      </w:r>
      <w:proofErr w:type="spellEnd"/>
      <w:r w:rsidRPr="0060605B">
        <w:rPr>
          <w:b/>
        </w:rPr>
        <w:t>“ a je spojené s vlastníctvom nasledovného pozemku</w:t>
      </w:r>
      <w:r w:rsidRPr="0060605B">
        <w:rPr>
          <w:b/>
          <w:bCs/>
        </w:rPr>
        <w:t>:</w:t>
      </w:r>
    </w:p>
    <w:p w14:paraId="1A69AE10" w14:textId="77777777" w:rsidR="0060605B" w:rsidRPr="0060605B" w:rsidRDefault="0060605B" w:rsidP="0060605B">
      <w:pPr>
        <w:numPr>
          <w:ilvl w:val="0"/>
          <w:numId w:val="15"/>
        </w:numPr>
        <w:tabs>
          <w:tab w:val="clear" w:pos="840"/>
          <w:tab w:val="num" w:pos="480"/>
        </w:tabs>
        <w:ind w:hanging="840"/>
        <w:jc w:val="both"/>
        <w:rPr>
          <w:lang w:val="x-none"/>
        </w:rPr>
      </w:pPr>
      <w:proofErr w:type="spellStart"/>
      <w:r w:rsidRPr="0060605B">
        <w:rPr>
          <w:b/>
          <w:u w:val="single"/>
          <w:lang w:val="x-none"/>
        </w:rPr>
        <w:t>parc</w:t>
      </w:r>
      <w:proofErr w:type="spellEnd"/>
      <w:r w:rsidRPr="0060605B">
        <w:rPr>
          <w:b/>
          <w:u w:val="single"/>
          <w:lang w:val="x-none"/>
        </w:rPr>
        <w:t xml:space="preserve">. KN-C č. 176 </w:t>
      </w:r>
      <w:r w:rsidRPr="0060605B">
        <w:rPr>
          <w:bCs/>
          <w:u w:val="single"/>
          <w:lang w:val="x-none"/>
        </w:rPr>
        <w:t>– záhrada</w:t>
      </w:r>
      <w:r w:rsidRPr="0060605B">
        <w:rPr>
          <w:b/>
          <w:u w:val="single"/>
          <w:lang w:val="x-none"/>
        </w:rPr>
        <w:t xml:space="preserve"> o výmere 666 m</w:t>
      </w:r>
      <w:r w:rsidRPr="0060605B">
        <w:rPr>
          <w:b/>
          <w:u w:val="single"/>
          <w:vertAlign w:val="superscript"/>
          <w:lang w:val="x-none"/>
        </w:rPr>
        <w:t>2</w:t>
      </w:r>
      <w:r w:rsidRPr="0060605B">
        <w:rPr>
          <w:u w:val="single"/>
          <w:lang w:val="x-none"/>
        </w:rPr>
        <w:t>,</w:t>
      </w:r>
    </w:p>
    <w:p w14:paraId="63476E15" w14:textId="14AC0ABF" w:rsidR="0060605B" w:rsidRPr="0060605B" w:rsidRDefault="0060605B" w:rsidP="0060605B">
      <w:pPr>
        <w:jc w:val="both"/>
        <w:rPr>
          <w:lang w:val="x-none"/>
        </w:rPr>
      </w:pPr>
      <w:r w:rsidRPr="0060605B">
        <w:rPr>
          <w:lang w:val="x-none"/>
        </w:rPr>
        <w:t>pozemok vedený Okresným úradom Ilava, katastrálnym odborom na LV č. 3577,</w:t>
      </w:r>
      <w:r>
        <w:t xml:space="preserve"> </w:t>
      </w:r>
      <w:r w:rsidRPr="0060605B">
        <w:rPr>
          <w:lang w:val="x-none"/>
        </w:rPr>
        <w:t xml:space="preserve">k. ú. Veľký Kolačín, spoluvlastnícky podiel </w:t>
      </w:r>
      <w:r w:rsidRPr="0060605B">
        <w:rPr>
          <w:bCs/>
          <w:lang w:val="x-none"/>
        </w:rPr>
        <w:t xml:space="preserve">1/2 </w:t>
      </w:r>
      <w:proofErr w:type="spellStart"/>
      <w:r w:rsidRPr="0060605B">
        <w:rPr>
          <w:bCs/>
          <w:lang w:val="x-none"/>
        </w:rPr>
        <w:t>Bokor</w:t>
      </w:r>
      <w:proofErr w:type="spellEnd"/>
      <w:r w:rsidRPr="0060605B">
        <w:rPr>
          <w:bCs/>
          <w:lang w:val="x-none"/>
        </w:rPr>
        <w:t xml:space="preserve"> Miroslav a spoluvlastnícky podiel 1/2 </w:t>
      </w:r>
      <w:proofErr w:type="spellStart"/>
      <w:r w:rsidRPr="0060605B">
        <w:rPr>
          <w:bCs/>
          <w:lang w:val="x-none"/>
        </w:rPr>
        <w:t>Koníčková</w:t>
      </w:r>
      <w:proofErr w:type="spellEnd"/>
      <w:r w:rsidRPr="0060605B">
        <w:rPr>
          <w:bCs/>
          <w:lang w:val="x-none"/>
        </w:rPr>
        <w:t xml:space="preserve"> </w:t>
      </w:r>
      <w:proofErr w:type="spellStart"/>
      <w:r w:rsidRPr="0060605B">
        <w:rPr>
          <w:bCs/>
          <w:lang w:val="x-none"/>
        </w:rPr>
        <w:t>Bianka</w:t>
      </w:r>
      <w:proofErr w:type="spellEnd"/>
      <w:r w:rsidRPr="0060605B">
        <w:rPr>
          <w:bCs/>
          <w:lang w:val="x-none"/>
        </w:rPr>
        <w:t xml:space="preserve">, </w:t>
      </w:r>
    </w:p>
    <w:p w14:paraId="1A065B63" w14:textId="4F375AF1" w:rsidR="0060605B" w:rsidRPr="0060605B" w:rsidRDefault="0060605B" w:rsidP="0060605B">
      <w:pPr>
        <w:jc w:val="both"/>
        <w:rPr>
          <w:b/>
        </w:rPr>
      </w:pPr>
      <w:r w:rsidRPr="0060605B">
        <w:rPr>
          <w:b/>
        </w:rPr>
        <w:t xml:space="preserve">a teda práva z vecného bremena vyplývajúce prináležia nielen oprávneným z vecného bremena, ktorými sú Miroslav </w:t>
      </w:r>
      <w:proofErr w:type="spellStart"/>
      <w:r w:rsidRPr="0060605B">
        <w:rPr>
          <w:b/>
        </w:rPr>
        <w:t>Bokor</w:t>
      </w:r>
      <w:proofErr w:type="spellEnd"/>
      <w:r w:rsidRPr="0060605B">
        <w:t xml:space="preserve">, </w:t>
      </w:r>
      <w:r w:rsidRPr="0060605B">
        <w:rPr>
          <w:b/>
        </w:rPr>
        <w:t>a </w:t>
      </w:r>
      <w:proofErr w:type="spellStart"/>
      <w:r w:rsidRPr="0060605B">
        <w:rPr>
          <w:b/>
        </w:rPr>
        <w:t>Bianka</w:t>
      </w:r>
      <w:proofErr w:type="spellEnd"/>
      <w:r w:rsidRPr="0060605B">
        <w:rPr>
          <w:b/>
        </w:rPr>
        <w:t xml:space="preserve"> </w:t>
      </w:r>
      <w:proofErr w:type="spellStart"/>
      <w:r w:rsidRPr="0060605B">
        <w:rPr>
          <w:b/>
        </w:rPr>
        <w:t>Koníčková</w:t>
      </w:r>
      <w:proofErr w:type="spellEnd"/>
      <w:r w:rsidRPr="0060605B">
        <w:rPr>
          <w:b/>
        </w:rPr>
        <w:t>, , ale aj ich právnym nástupcom.</w:t>
      </w:r>
    </w:p>
    <w:p w14:paraId="00EC94C6" w14:textId="77777777" w:rsidR="0060605B" w:rsidRPr="0060605B" w:rsidRDefault="0060605B" w:rsidP="0060605B">
      <w:pPr>
        <w:jc w:val="both"/>
        <w:rPr>
          <w:b/>
        </w:rPr>
      </w:pPr>
    </w:p>
    <w:p w14:paraId="11F865F5" w14:textId="7BB32163" w:rsidR="0060605B" w:rsidRPr="0060605B" w:rsidRDefault="0060605B" w:rsidP="0060605B">
      <w:pPr>
        <w:jc w:val="both"/>
        <w:rPr>
          <w:lang w:val="x-none"/>
        </w:rPr>
      </w:pPr>
      <w:r w:rsidRPr="0060605B">
        <w:t xml:space="preserve">Jednorazový </w:t>
      </w:r>
      <w:r w:rsidRPr="0060605B">
        <w:rPr>
          <w:b/>
        </w:rPr>
        <w:t>poplatok za zriadenie vecného bremena</w:t>
      </w:r>
      <w:r w:rsidRPr="0060605B">
        <w:t xml:space="preserve"> </w:t>
      </w:r>
      <w:r w:rsidRPr="0060605B">
        <w:rPr>
          <w:b/>
          <w:bCs/>
        </w:rPr>
        <w:t>je vo výške</w:t>
      </w:r>
      <w:r w:rsidRPr="0060605B">
        <w:t xml:space="preserve"> </w:t>
      </w:r>
      <w:r w:rsidRPr="0060605B">
        <w:rPr>
          <w:b/>
        </w:rPr>
        <w:t>10,00 €</w:t>
      </w:r>
      <w:r w:rsidRPr="0060605B">
        <w:t>/</w:t>
      </w:r>
      <w:r w:rsidRPr="0060605B">
        <w:rPr>
          <w:b/>
        </w:rPr>
        <w:t xml:space="preserve">m² </w:t>
      </w:r>
      <w:r w:rsidRPr="0060605B">
        <w:t>časti pozemku</w:t>
      </w:r>
      <w:r w:rsidRPr="0060605B">
        <w:rPr>
          <w:b/>
        </w:rPr>
        <w:t xml:space="preserve"> </w:t>
      </w:r>
      <w:r w:rsidRPr="0060605B">
        <w:t>dotknutého</w:t>
      </w:r>
      <w:r w:rsidRPr="0060605B">
        <w:rPr>
          <w:b/>
        </w:rPr>
        <w:t xml:space="preserve"> </w:t>
      </w:r>
      <w:r w:rsidRPr="0060605B">
        <w:t xml:space="preserve">zriadením vecného bremena podľa tohto návrhu uznesenia. </w:t>
      </w:r>
      <w:r w:rsidRPr="0060605B">
        <w:rPr>
          <w:b/>
          <w:bCs/>
          <w:lang w:val="x-none"/>
        </w:rPr>
        <w:t xml:space="preserve">Poplatok vo výške </w:t>
      </w:r>
      <w:r w:rsidRPr="0060605B">
        <w:rPr>
          <w:b/>
          <w:lang w:val="x-none"/>
        </w:rPr>
        <w:t>66,00 €</w:t>
      </w:r>
      <w:r w:rsidRPr="0060605B">
        <w:rPr>
          <w:lang w:val="x-none"/>
        </w:rPr>
        <w:t xml:space="preserve"> za návrh na vklad do katastra nehnuteľností </w:t>
      </w:r>
      <w:r w:rsidRPr="0060605B">
        <w:rPr>
          <w:b/>
          <w:bCs/>
          <w:lang w:val="x-none"/>
        </w:rPr>
        <w:t xml:space="preserve">uhradia oprávnení  </w:t>
      </w:r>
      <w:r w:rsidRPr="0060605B">
        <w:rPr>
          <w:lang w:val="x-none"/>
        </w:rPr>
        <w:t xml:space="preserve">z vecného bremena. </w:t>
      </w:r>
    </w:p>
    <w:p w14:paraId="20C48C44" w14:textId="77777777" w:rsidR="005542B6" w:rsidRDefault="005542B6" w:rsidP="00735210">
      <w:pPr>
        <w:jc w:val="both"/>
        <w:rPr>
          <w:color w:val="FF0000"/>
        </w:rPr>
      </w:pPr>
    </w:p>
    <w:p w14:paraId="26CCDE21" w14:textId="77777777" w:rsidR="005542B6" w:rsidRDefault="005542B6" w:rsidP="00735210">
      <w:pPr>
        <w:jc w:val="both"/>
        <w:rPr>
          <w:color w:val="FF0000"/>
        </w:rPr>
      </w:pPr>
    </w:p>
    <w:p w14:paraId="7749D518" w14:textId="77777777" w:rsidR="00EA016E" w:rsidRDefault="00EA016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4434453" w14:textId="0B7416A6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72B3D6A0" w14:textId="084CEDB4" w:rsidR="004A1607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39058BB6" w14:textId="35233466" w:rsidR="007818EE" w:rsidRDefault="007818EE" w:rsidP="007818EE">
      <w: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0B4B82" w14:textId="3E7D9BEF" w:rsidR="007818EE" w:rsidRPr="00CF3D86" w:rsidRDefault="007818EE" w:rsidP="007818EE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>Telefón</w:t>
      </w:r>
      <w:r>
        <w:rPr>
          <w:sz w:val="16"/>
        </w:rPr>
        <w:tab/>
      </w:r>
      <w:r>
        <w:rPr>
          <w:sz w:val="16"/>
        </w:rPr>
        <w:tab/>
      </w:r>
      <w:r w:rsidRPr="00CF3D86">
        <w:rPr>
          <w:sz w:val="16"/>
        </w:rPr>
        <w:t>Bankové spojenie</w:t>
      </w:r>
      <w:r w:rsidRPr="00CF3D86">
        <w:rPr>
          <w:sz w:val="16"/>
        </w:rPr>
        <w:tab/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 w:rsidRPr="00CF3D86">
        <w:rPr>
          <w:sz w:val="16"/>
        </w:rPr>
        <w:t>IČO</w:t>
      </w:r>
      <w:r w:rsidRPr="00CF3D86">
        <w:rPr>
          <w:sz w:val="16"/>
        </w:rPr>
        <w:tab/>
        <w:t xml:space="preserve">            E-mail:</w:t>
      </w:r>
      <w:r w:rsidRPr="00CF3D86">
        <w:rPr>
          <w:sz w:val="16"/>
        </w:rPr>
        <w:tab/>
      </w:r>
      <w:r w:rsidRPr="00CF3D86">
        <w:rPr>
          <w:sz w:val="16"/>
        </w:rPr>
        <w:tab/>
      </w:r>
      <w:r>
        <w:rPr>
          <w:sz w:val="16"/>
        </w:rPr>
        <w:tab/>
      </w:r>
      <w:proofErr w:type="spellStart"/>
      <w:r w:rsidRPr="00CF3D86">
        <w:rPr>
          <w:sz w:val="16"/>
        </w:rPr>
        <w:t>Intern</w:t>
      </w:r>
      <w:r>
        <w:rPr>
          <w:sz w:val="16"/>
        </w:rPr>
        <w:t>t</w:t>
      </w:r>
      <w:proofErr w:type="spellEnd"/>
    </w:p>
    <w:p w14:paraId="655CA932" w14:textId="6B77A309" w:rsidR="007818EE" w:rsidRPr="00F52226" w:rsidRDefault="007818EE" w:rsidP="007818EE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 xml:space="preserve"> 042/4433484</w:t>
      </w:r>
      <w:r>
        <w:rPr>
          <w:sz w:val="16"/>
        </w:rPr>
        <w:tab/>
        <w:t>SK32 0200 0000 0000 1992 6372</w:t>
      </w:r>
      <w:r w:rsidRPr="00F52226">
        <w:rPr>
          <w:sz w:val="16"/>
        </w:rPr>
        <w:tab/>
      </w:r>
      <w:r>
        <w:rPr>
          <w:sz w:val="16"/>
        </w:rPr>
        <w:t xml:space="preserve">00317586 </w:t>
      </w:r>
      <w:r>
        <w:rPr>
          <w:sz w:val="16"/>
        </w:rPr>
        <w:tab/>
        <w:t xml:space="preserve">            </w:t>
      </w:r>
      <w:hyperlink r:id="rId8" w:history="1">
        <w:r w:rsidRPr="007357AC">
          <w:rPr>
            <w:rStyle w:val="Hypertextovprepojenie"/>
            <w:sz w:val="16"/>
          </w:rPr>
          <w:t>msu@novadubnica.sk</w:t>
        </w:r>
      </w:hyperlink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hyperlink r:id="rId9" w:history="1">
        <w:r w:rsidRPr="007357AC">
          <w:rPr>
            <w:rStyle w:val="Hypertextovprepojenie"/>
            <w:sz w:val="16"/>
          </w:rPr>
          <w:t>www.novadubnica.sk</w:t>
        </w:r>
      </w:hyperlink>
      <w:r>
        <w:rPr>
          <w:sz w:val="16"/>
        </w:rPr>
        <w:t xml:space="preserve">      </w:t>
      </w:r>
    </w:p>
    <w:sectPr w:rsidR="007818EE" w:rsidRPr="00F52226" w:rsidSect="00F6737C">
      <w:headerReference w:type="default" r:id="rId10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00CC" w14:textId="77777777" w:rsidR="00231678" w:rsidRDefault="00231678">
      <w:r>
        <w:separator/>
      </w:r>
    </w:p>
  </w:endnote>
  <w:endnote w:type="continuationSeparator" w:id="0">
    <w:p w14:paraId="24DD094E" w14:textId="77777777" w:rsidR="00231678" w:rsidRDefault="0023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7A85" w14:textId="77777777" w:rsidR="00231678" w:rsidRDefault="00231678">
      <w:r>
        <w:separator/>
      </w:r>
    </w:p>
  </w:footnote>
  <w:footnote w:type="continuationSeparator" w:id="0">
    <w:p w14:paraId="424EAADE" w14:textId="77777777" w:rsidR="00231678" w:rsidRDefault="0023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6030C76"/>
    <w:multiLevelType w:val="hybridMultilevel"/>
    <w:tmpl w:val="6EEA8AB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614"/>
    <w:multiLevelType w:val="hybridMultilevel"/>
    <w:tmpl w:val="17D48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F3403"/>
    <w:multiLevelType w:val="hybridMultilevel"/>
    <w:tmpl w:val="3D509A0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9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1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27"/>
  </w:num>
  <w:num w:numId="2" w16cid:durableId="901717227">
    <w:abstractNumId w:val="20"/>
  </w:num>
  <w:num w:numId="3" w16cid:durableId="983311747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0"/>
  </w:num>
  <w:num w:numId="7" w16cid:durableId="966861553">
    <w:abstractNumId w:val="12"/>
  </w:num>
  <w:num w:numId="8" w16cid:durableId="1100296660">
    <w:abstractNumId w:val="18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17"/>
  </w:num>
  <w:num w:numId="12" w16cid:durableId="1951550327">
    <w:abstractNumId w:val="4"/>
  </w:num>
  <w:num w:numId="13" w16cid:durableId="1377391347">
    <w:abstractNumId w:val="28"/>
  </w:num>
  <w:num w:numId="14" w16cid:durableId="510219998">
    <w:abstractNumId w:val="21"/>
  </w:num>
  <w:num w:numId="15" w16cid:durableId="1374043211">
    <w:abstractNumId w:val="26"/>
  </w:num>
  <w:num w:numId="16" w16cid:durableId="919211949">
    <w:abstractNumId w:val="29"/>
  </w:num>
  <w:num w:numId="17" w16cid:durableId="1584484560">
    <w:abstractNumId w:val="24"/>
  </w:num>
  <w:num w:numId="18" w16cid:durableId="133642603">
    <w:abstractNumId w:val="15"/>
  </w:num>
  <w:num w:numId="19" w16cid:durableId="2012754500">
    <w:abstractNumId w:val="10"/>
  </w:num>
  <w:num w:numId="20" w16cid:durableId="866673949">
    <w:abstractNumId w:val="5"/>
  </w:num>
  <w:num w:numId="21" w16cid:durableId="203910924">
    <w:abstractNumId w:val="31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3"/>
  </w:num>
  <w:num w:numId="27" w16cid:durableId="440758792">
    <w:abstractNumId w:val="25"/>
  </w:num>
  <w:num w:numId="28" w16cid:durableId="1639141180">
    <w:abstractNumId w:val="6"/>
  </w:num>
  <w:num w:numId="29" w16cid:durableId="1986229710">
    <w:abstractNumId w:val="11"/>
  </w:num>
  <w:num w:numId="30" w16cid:durableId="371685540">
    <w:abstractNumId w:val="16"/>
  </w:num>
  <w:num w:numId="31" w16cid:durableId="270091038">
    <w:abstractNumId w:val="22"/>
  </w:num>
  <w:num w:numId="32" w16cid:durableId="16197169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90DBA"/>
    <w:rsid w:val="000A2622"/>
    <w:rsid w:val="000A48D3"/>
    <w:rsid w:val="000B7B1A"/>
    <w:rsid w:val="000D1ABB"/>
    <w:rsid w:val="0011471F"/>
    <w:rsid w:val="00182F13"/>
    <w:rsid w:val="001912D4"/>
    <w:rsid w:val="001D10B7"/>
    <w:rsid w:val="001D1A86"/>
    <w:rsid w:val="00200A20"/>
    <w:rsid w:val="00203CF3"/>
    <w:rsid w:val="00225858"/>
    <w:rsid w:val="00231678"/>
    <w:rsid w:val="00256029"/>
    <w:rsid w:val="0025688A"/>
    <w:rsid w:val="00275A75"/>
    <w:rsid w:val="002D7626"/>
    <w:rsid w:val="00306BF3"/>
    <w:rsid w:val="00316E76"/>
    <w:rsid w:val="00342827"/>
    <w:rsid w:val="00364297"/>
    <w:rsid w:val="003900F0"/>
    <w:rsid w:val="003B27A6"/>
    <w:rsid w:val="003B4720"/>
    <w:rsid w:val="003C5616"/>
    <w:rsid w:val="00423C8A"/>
    <w:rsid w:val="0045017A"/>
    <w:rsid w:val="00456277"/>
    <w:rsid w:val="004645F3"/>
    <w:rsid w:val="00484B23"/>
    <w:rsid w:val="004A1607"/>
    <w:rsid w:val="004A769C"/>
    <w:rsid w:val="004B10CD"/>
    <w:rsid w:val="004C7FE7"/>
    <w:rsid w:val="00524E31"/>
    <w:rsid w:val="00531DC5"/>
    <w:rsid w:val="005542B6"/>
    <w:rsid w:val="00582956"/>
    <w:rsid w:val="00591CFF"/>
    <w:rsid w:val="005A31E5"/>
    <w:rsid w:val="005B2FFB"/>
    <w:rsid w:val="005F5E5F"/>
    <w:rsid w:val="0060605B"/>
    <w:rsid w:val="0061541C"/>
    <w:rsid w:val="006349FA"/>
    <w:rsid w:val="006F1F2A"/>
    <w:rsid w:val="006F2F27"/>
    <w:rsid w:val="0070407F"/>
    <w:rsid w:val="00723E5F"/>
    <w:rsid w:val="007274B0"/>
    <w:rsid w:val="0073118D"/>
    <w:rsid w:val="00735210"/>
    <w:rsid w:val="00743D4D"/>
    <w:rsid w:val="007776D1"/>
    <w:rsid w:val="007818EE"/>
    <w:rsid w:val="007962E8"/>
    <w:rsid w:val="007B226D"/>
    <w:rsid w:val="007F6547"/>
    <w:rsid w:val="0084142D"/>
    <w:rsid w:val="008719DD"/>
    <w:rsid w:val="00896546"/>
    <w:rsid w:val="008B714B"/>
    <w:rsid w:val="008C1E96"/>
    <w:rsid w:val="00952B70"/>
    <w:rsid w:val="009533E7"/>
    <w:rsid w:val="00A05625"/>
    <w:rsid w:val="00A32EF0"/>
    <w:rsid w:val="00A363D6"/>
    <w:rsid w:val="00A36486"/>
    <w:rsid w:val="00AC1604"/>
    <w:rsid w:val="00AD22F4"/>
    <w:rsid w:val="00AF3738"/>
    <w:rsid w:val="00B03A59"/>
    <w:rsid w:val="00B60662"/>
    <w:rsid w:val="00B65146"/>
    <w:rsid w:val="00BB6964"/>
    <w:rsid w:val="00BC1993"/>
    <w:rsid w:val="00C043FD"/>
    <w:rsid w:val="00C0761C"/>
    <w:rsid w:val="00C07824"/>
    <w:rsid w:val="00C766F8"/>
    <w:rsid w:val="00CA4924"/>
    <w:rsid w:val="00CC0BA8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45C96"/>
    <w:rsid w:val="00E52793"/>
    <w:rsid w:val="00E74F43"/>
    <w:rsid w:val="00E939B1"/>
    <w:rsid w:val="00EA016E"/>
    <w:rsid w:val="00EA4D1F"/>
    <w:rsid w:val="00EE27E6"/>
    <w:rsid w:val="00F04F5B"/>
    <w:rsid w:val="00F3156B"/>
    <w:rsid w:val="00F93FD1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novadub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adub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2023-04-19T13:40:00Z</cp:lastPrinted>
  <dcterms:created xsi:type="dcterms:W3CDTF">2023-09-26T12:42:00Z</dcterms:created>
  <dcterms:modified xsi:type="dcterms:W3CDTF">2023-09-26T12:42:00Z</dcterms:modified>
</cp:coreProperties>
</file>