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2C504774" w14:textId="77777777" w:rsidR="005C293E" w:rsidRDefault="005C293E" w:rsidP="0011471F"/>
    <w:p w14:paraId="542BAC71" w14:textId="168FB1FC" w:rsidR="00F93FD1" w:rsidRDefault="00F93FD1" w:rsidP="0011471F">
      <w:r w:rsidRPr="00484B23">
        <w:t xml:space="preserve">Číslo: </w:t>
      </w:r>
      <w:r w:rsidR="0025688A" w:rsidRPr="00484B23">
        <w:t>OSO</w:t>
      </w:r>
      <w:r w:rsidRPr="00484B23">
        <w:t>/202</w:t>
      </w:r>
      <w:r w:rsidR="00FA1FA1">
        <w:t>4</w:t>
      </w:r>
      <w:r w:rsidRPr="00484B23">
        <w:tab/>
      </w:r>
      <w:r w:rsidRPr="00484B23">
        <w:tab/>
        <w:t xml:space="preserve">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="005C293E">
        <w:tab/>
      </w:r>
      <w:r w:rsidR="005C293E">
        <w:tab/>
        <w:t xml:space="preserve">           </w:t>
      </w:r>
      <w:r w:rsidRPr="00484B23">
        <w:t xml:space="preserve">Nová Dubnica, </w:t>
      </w:r>
      <w:r w:rsidR="005C293E">
        <w:t>22</w:t>
      </w:r>
      <w:r w:rsidR="00AF3738" w:rsidRPr="00484B23">
        <w:t>.</w:t>
      </w:r>
      <w:r w:rsidR="00D711AD">
        <w:t>0</w:t>
      </w:r>
      <w:r w:rsidR="005C293E">
        <w:t>4</w:t>
      </w:r>
      <w:r w:rsidR="00AF3738" w:rsidRPr="00484B23">
        <w:t>.202</w:t>
      </w:r>
      <w:r w:rsidR="00FA1FA1">
        <w:t>4</w:t>
      </w:r>
    </w:p>
    <w:p w14:paraId="54040F8F" w14:textId="77777777" w:rsidR="00C86F23" w:rsidRPr="00484B23" w:rsidRDefault="00C86F23" w:rsidP="0011471F">
      <w:pPr>
        <w:rPr>
          <w:b/>
        </w:rPr>
      </w:pPr>
    </w:p>
    <w:p w14:paraId="6A142CE5" w14:textId="77777777" w:rsidR="005C293E" w:rsidRDefault="005C293E" w:rsidP="00484B23">
      <w:pPr>
        <w:jc w:val="center"/>
        <w:rPr>
          <w:b/>
          <w:sz w:val="28"/>
          <w:szCs w:val="28"/>
        </w:rPr>
      </w:pPr>
    </w:p>
    <w:p w14:paraId="25CB52E0" w14:textId="4C7971EB" w:rsidR="00F93FD1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zo dňa  </w:t>
      </w:r>
      <w:r w:rsidR="00F9017A">
        <w:rPr>
          <w:b/>
          <w:sz w:val="28"/>
          <w:szCs w:val="28"/>
        </w:rPr>
        <w:t>1</w:t>
      </w:r>
      <w:r w:rsidR="005C293E">
        <w:rPr>
          <w:b/>
          <w:sz w:val="28"/>
          <w:szCs w:val="28"/>
        </w:rPr>
        <w:t>8</w:t>
      </w:r>
      <w:r w:rsidRPr="00D711AD">
        <w:rPr>
          <w:b/>
          <w:sz w:val="28"/>
          <w:szCs w:val="28"/>
        </w:rPr>
        <w:t xml:space="preserve">. </w:t>
      </w:r>
      <w:r w:rsidR="005C293E">
        <w:rPr>
          <w:b/>
          <w:sz w:val="28"/>
          <w:szCs w:val="28"/>
        </w:rPr>
        <w:t>apríla</w:t>
      </w:r>
      <w:r w:rsidRPr="00D711AD">
        <w:rPr>
          <w:b/>
          <w:sz w:val="28"/>
          <w:szCs w:val="28"/>
        </w:rPr>
        <w:t xml:space="preserve">  202</w:t>
      </w:r>
      <w:r w:rsidR="00FA1FA1">
        <w:rPr>
          <w:b/>
          <w:sz w:val="28"/>
          <w:szCs w:val="28"/>
        </w:rPr>
        <w:t>4</w:t>
      </w:r>
    </w:p>
    <w:p w14:paraId="64D8F995" w14:textId="77777777" w:rsidR="00526E10" w:rsidRDefault="00526E10" w:rsidP="00484B23">
      <w:pPr>
        <w:jc w:val="center"/>
        <w:rPr>
          <w:b/>
          <w:sz w:val="28"/>
          <w:szCs w:val="28"/>
        </w:rPr>
      </w:pPr>
    </w:p>
    <w:p w14:paraId="4131E957" w14:textId="77777777" w:rsidR="005C293E" w:rsidRDefault="005C293E" w:rsidP="005C293E">
      <w:pPr>
        <w:ind w:left="426" w:hanging="426"/>
        <w:jc w:val="both"/>
        <w:rPr>
          <w:b/>
          <w:bCs/>
        </w:rPr>
      </w:pPr>
    </w:p>
    <w:p w14:paraId="151B6A66" w14:textId="50C83858" w:rsidR="005C293E" w:rsidRPr="005C293E" w:rsidRDefault="00BF24CC" w:rsidP="00E75322">
      <w:pPr>
        <w:tabs>
          <w:tab w:val="left" w:pos="142"/>
        </w:tabs>
        <w:ind w:left="284" w:hanging="284"/>
        <w:jc w:val="both"/>
        <w:rPr>
          <w:b/>
          <w:bCs/>
        </w:rPr>
      </w:pPr>
      <w:r>
        <w:rPr>
          <w:b/>
          <w:bCs/>
        </w:rPr>
        <w:t>1</w:t>
      </w:r>
      <w:r w:rsidR="00420062">
        <w:rPr>
          <w:b/>
          <w:bCs/>
        </w:rPr>
        <w:t>2</w:t>
      </w:r>
      <w:r w:rsidR="00063889">
        <w:rPr>
          <w:b/>
          <w:bCs/>
        </w:rPr>
        <w:t>.</w:t>
      </w:r>
      <w:bookmarkStart w:id="0" w:name="_Hlk137191227"/>
      <w:r>
        <w:rPr>
          <w:b/>
          <w:bCs/>
        </w:rPr>
        <w:t xml:space="preserve"> </w:t>
      </w:r>
      <w:r w:rsidR="00420062" w:rsidRPr="00420062">
        <w:rPr>
          <w:b/>
          <w:bCs/>
        </w:rPr>
        <w:t xml:space="preserve">Kúpa pozemkov a stavieb komunikácie v Sídelnom útvare Pri salaši - Kolačín časť </w:t>
      </w:r>
      <w:r w:rsidR="00C70043">
        <w:rPr>
          <w:b/>
          <w:bCs/>
        </w:rPr>
        <w:t>„</w:t>
      </w:r>
      <w:r w:rsidR="00420062" w:rsidRPr="00420062">
        <w:rPr>
          <w:b/>
          <w:bCs/>
        </w:rPr>
        <w:t>C</w:t>
      </w:r>
      <w:r w:rsidR="00C70043">
        <w:rPr>
          <w:b/>
          <w:bCs/>
        </w:rPr>
        <w:t>“</w:t>
      </w:r>
    </w:p>
    <w:p w14:paraId="2D62DA89" w14:textId="57CD971B" w:rsidR="00001FE1" w:rsidRPr="00001FE1" w:rsidRDefault="00001FE1" w:rsidP="00001FE1">
      <w:pPr>
        <w:ind w:left="426" w:hanging="426"/>
        <w:jc w:val="both"/>
        <w:rPr>
          <w:b/>
          <w:bCs/>
          <w:iCs/>
        </w:rPr>
      </w:pPr>
    </w:p>
    <w:bookmarkEnd w:id="0"/>
    <w:p w14:paraId="7325E915" w14:textId="2E6A6149" w:rsidR="00735210" w:rsidRPr="00D3721B" w:rsidRDefault="00735210" w:rsidP="00735210">
      <w:pPr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</w:t>
      </w:r>
      <w:r w:rsidRPr="00D3721B">
        <w:rPr>
          <w:b/>
          <w:sz w:val="28"/>
          <w:szCs w:val="28"/>
          <w:u w:val="single"/>
        </w:rPr>
        <w:t xml:space="preserve">           </w:t>
      </w:r>
    </w:p>
    <w:p w14:paraId="4403E0C7" w14:textId="08A05AD9" w:rsidR="00484B23" w:rsidRPr="00D04A22" w:rsidRDefault="00735210" w:rsidP="00735210">
      <w:pPr>
        <w:jc w:val="center"/>
        <w:rPr>
          <w:b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1829D7">
        <w:rPr>
          <w:b/>
          <w:sz w:val="28"/>
          <w:szCs w:val="28"/>
          <w:u w:val="single"/>
        </w:rPr>
        <w:t>2</w:t>
      </w:r>
      <w:r w:rsidR="00420062">
        <w:rPr>
          <w:b/>
          <w:sz w:val="28"/>
          <w:szCs w:val="28"/>
          <w:u w:val="single"/>
        </w:rPr>
        <w:t>5</w:t>
      </w:r>
    </w:p>
    <w:p w14:paraId="268667E1" w14:textId="77777777" w:rsidR="00F9017A" w:rsidRDefault="00F9017A" w:rsidP="00D711AD">
      <w:pPr>
        <w:jc w:val="both"/>
      </w:pPr>
    </w:p>
    <w:p w14:paraId="2D1B7BB0" w14:textId="77777777" w:rsidR="005C293E" w:rsidRDefault="005C293E" w:rsidP="00D711AD">
      <w:pPr>
        <w:jc w:val="both"/>
      </w:pPr>
    </w:p>
    <w:p w14:paraId="6F75876D" w14:textId="32D193AF" w:rsidR="00D711AD" w:rsidRPr="00D04A22" w:rsidRDefault="00D711AD" w:rsidP="00D711AD">
      <w:pPr>
        <w:jc w:val="both"/>
      </w:pPr>
      <w:r w:rsidRPr="00D04A22">
        <w:t xml:space="preserve">Mestské zastupiteľstvo na základe prerokovaného </w:t>
      </w:r>
      <w:r w:rsidR="00496BAC">
        <w:t>materiálu</w:t>
      </w:r>
    </w:p>
    <w:p w14:paraId="15E42765" w14:textId="77777777" w:rsidR="00C86F23" w:rsidRDefault="00C86F23" w:rsidP="00C86F23">
      <w:pPr>
        <w:jc w:val="both"/>
        <w:rPr>
          <w:b/>
        </w:rPr>
      </w:pPr>
    </w:p>
    <w:p w14:paraId="03D05345" w14:textId="4DF2CE80" w:rsidR="00CE5533" w:rsidRPr="00CE5533" w:rsidRDefault="001829D7" w:rsidP="00CE5533">
      <w:pPr>
        <w:rPr>
          <w:b/>
          <w:bCs/>
        </w:rPr>
      </w:pPr>
      <w:r>
        <w:rPr>
          <w:b/>
          <w:bCs/>
        </w:rPr>
        <w:t>A</w:t>
      </w:r>
      <w:r w:rsidR="00CE5533" w:rsidRPr="00CE5533">
        <w:rPr>
          <w:b/>
          <w:bCs/>
        </w:rPr>
        <w:t>/   s</w:t>
      </w:r>
      <w:r w:rsidR="00CE5533">
        <w:rPr>
          <w:b/>
          <w:bCs/>
        </w:rPr>
        <w:t> </w:t>
      </w:r>
      <w:r w:rsidR="00CE5533" w:rsidRPr="00CE5533">
        <w:rPr>
          <w:b/>
          <w:bCs/>
        </w:rPr>
        <w:t>c</w:t>
      </w:r>
      <w:r w:rsidR="00CE5533">
        <w:rPr>
          <w:b/>
          <w:bCs/>
        </w:rPr>
        <w:t xml:space="preserve"> </w:t>
      </w:r>
      <w:r w:rsidR="00CE5533" w:rsidRPr="00CE5533">
        <w:rPr>
          <w:b/>
          <w:bCs/>
        </w:rPr>
        <w:t>h v a ľ u j e</w:t>
      </w:r>
    </w:p>
    <w:p w14:paraId="715193B7" w14:textId="77777777" w:rsidR="00CE5533" w:rsidRPr="00CE5533" w:rsidRDefault="00CE5533" w:rsidP="00CE5533"/>
    <w:p w14:paraId="128DB0A7" w14:textId="77777777" w:rsidR="00420062" w:rsidRPr="009C444C" w:rsidRDefault="00420062" w:rsidP="00420062">
      <w:pPr>
        <w:jc w:val="both"/>
        <w:rPr>
          <w:b/>
          <w:bCs/>
          <w:u w:val="single"/>
        </w:rPr>
      </w:pPr>
      <w:r w:rsidRPr="00212C72">
        <w:rPr>
          <w:b/>
          <w:bCs/>
        </w:rPr>
        <w:t xml:space="preserve">1. </w:t>
      </w:r>
      <w:r w:rsidRPr="009C444C">
        <w:rPr>
          <w:b/>
          <w:bCs/>
          <w:u w:val="single"/>
        </w:rPr>
        <w:t>kúpu pozemkov:</w:t>
      </w:r>
    </w:p>
    <w:p w14:paraId="60BEBF0C" w14:textId="77777777" w:rsidR="00420062" w:rsidRPr="00420062" w:rsidRDefault="00420062" w:rsidP="00420062">
      <w:pPr>
        <w:jc w:val="both"/>
      </w:pPr>
    </w:p>
    <w:p w14:paraId="10B41B09" w14:textId="2A054A71" w:rsidR="00420062" w:rsidRPr="00420062" w:rsidRDefault="00420062" w:rsidP="00420062">
      <w:pPr>
        <w:jc w:val="both"/>
      </w:pPr>
      <w:r w:rsidRPr="00420062">
        <w:t>a) parc. KN-C č. 778/83 – ostatná plocha o výmere            </w:t>
      </w:r>
      <w:r w:rsidRPr="00420062">
        <w:tab/>
      </w:r>
      <w:r w:rsidRPr="00420062">
        <w:tab/>
        <w:t>4773 m² (komunikácie),</w:t>
      </w:r>
    </w:p>
    <w:p w14:paraId="687DDC6B" w14:textId="28058C2C" w:rsidR="00420062" w:rsidRPr="00420062" w:rsidRDefault="00420062" w:rsidP="00420062">
      <w:pPr>
        <w:jc w:val="both"/>
      </w:pPr>
      <w:r w:rsidRPr="00420062">
        <w:t xml:space="preserve">b) parc. KN-C č. 778/13 – trvalý trávny porast o výmere       </w:t>
      </w:r>
      <w:r w:rsidRPr="00420062">
        <w:tab/>
        <w:t>12 m²,</w:t>
      </w:r>
    </w:p>
    <w:p w14:paraId="3F7DDEE5" w14:textId="77DF3385" w:rsidR="00420062" w:rsidRPr="00420062" w:rsidRDefault="00420062" w:rsidP="00420062">
      <w:pPr>
        <w:jc w:val="both"/>
      </w:pPr>
      <w:r w:rsidRPr="00420062">
        <w:t xml:space="preserve">c) parc. KN-C č. 792/14 – ostatná plocha o výmere               </w:t>
      </w:r>
      <w:r w:rsidRPr="00420062">
        <w:tab/>
        <w:t>26 m²,</w:t>
      </w:r>
    </w:p>
    <w:p w14:paraId="5ADCD1DA" w14:textId="48C876B8" w:rsidR="00420062" w:rsidRPr="00420062" w:rsidRDefault="00420062" w:rsidP="00420062">
      <w:pPr>
        <w:jc w:val="both"/>
      </w:pPr>
      <w:r w:rsidRPr="00420062">
        <w:t xml:space="preserve">d) parc. KN-C č. 792/17 – ostatná plocha o výmere               </w:t>
      </w:r>
      <w:r w:rsidRPr="00420062">
        <w:tab/>
        <w:t>40 m².     </w:t>
      </w:r>
    </w:p>
    <w:p w14:paraId="646B9027" w14:textId="5F62635B" w:rsidR="00420062" w:rsidRPr="00420062" w:rsidRDefault="00420062" w:rsidP="00420062">
      <w:pPr>
        <w:jc w:val="both"/>
      </w:pPr>
      <w:r w:rsidRPr="00420062">
        <w:t>-------------------------------------------------------------------------------------------------------------      </w:t>
      </w:r>
    </w:p>
    <w:p w14:paraId="0D8620F5" w14:textId="48E01575" w:rsidR="00420062" w:rsidRPr="00420062" w:rsidRDefault="00420062" w:rsidP="00420062">
      <w:pPr>
        <w:jc w:val="both"/>
      </w:pPr>
      <w:r w:rsidRPr="00420062">
        <w:t>Celková výmera pozemkov pod komunikáciami (časť„C“): </w:t>
      </w:r>
      <w:r w:rsidRPr="00420062">
        <w:tab/>
        <w:t>4851 m²,</w:t>
      </w:r>
    </w:p>
    <w:p w14:paraId="37C899AE" w14:textId="77777777" w:rsidR="00420062" w:rsidRPr="00420062" w:rsidRDefault="00420062" w:rsidP="00420062">
      <w:pPr>
        <w:jc w:val="both"/>
        <w:rPr>
          <w:b/>
          <w:bCs/>
        </w:rPr>
      </w:pPr>
      <w:r w:rsidRPr="00420062">
        <w:t xml:space="preserve">všetky pozemky a) až d) zapísané Okresným úradom ILAVA, katastrálnym odborom na LV č. 3181 pre k. ú. Veľký Kolačín, </w:t>
      </w:r>
      <w:r w:rsidRPr="00420062">
        <w:rPr>
          <w:b/>
          <w:bCs/>
        </w:rPr>
        <w:t>vlastníctvo:</w:t>
      </w:r>
    </w:p>
    <w:p w14:paraId="4AFB8839" w14:textId="2FF631EE" w:rsidR="00420062" w:rsidRPr="00420062" w:rsidRDefault="00420062" w:rsidP="00420062">
      <w:pPr>
        <w:jc w:val="both"/>
      </w:pPr>
      <w:r w:rsidRPr="00420062">
        <w:rPr>
          <w:b/>
          <w:bCs/>
        </w:rPr>
        <w:t xml:space="preserve">REALITKA 4U s. r. o., Nám. SNP 7, Trenčín 911 01, IČO: 46928286, vlastnícky podiel 1/1, </w:t>
      </w:r>
      <w:r w:rsidR="009C444C">
        <w:rPr>
          <w:b/>
          <w:bCs/>
        </w:rPr>
        <w:t xml:space="preserve">                   </w:t>
      </w:r>
      <w:r w:rsidRPr="00420062">
        <w:rPr>
          <w:b/>
          <w:bCs/>
        </w:rPr>
        <w:t>do výlučného vlastníctva 1/1 mesta Nová Dubnica</w:t>
      </w:r>
      <w:r w:rsidRPr="00420062">
        <w:t>, Trenčianska 45/41, 018 51 Nová Dubnica,</w:t>
      </w:r>
      <w:r w:rsidR="009C444C">
        <w:t xml:space="preserve">   </w:t>
      </w:r>
      <w:r w:rsidRPr="00420062">
        <w:t xml:space="preserve"> IČO: 00 317 586, SR, </w:t>
      </w:r>
    </w:p>
    <w:p w14:paraId="549E6F49" w14:textId="0F14037E" w:rsidR="00420062" w:rsidRPr="00420062" w:rsidRDefault="00420062" w:rsidP="009C444C">
      <w:pPr>
        <w:ind w:left="196" w:hanging="182"/>
        <w:jc w:val="both"/>
      </w:pPr>
      <w:r w:rsidRPr="00420062">
        <w:t xml:space="preserve">- </w:t>
      </w:r>
      <w:r w:rsidR="009C444C">
        <w:t xml:space="preserve"> </w:t>
      </w:r>
      <w:r w:rsidRPr="00420062">
        <w:rPr>
          <w:b/>
          <w:bCs/>
        </w:rPr>
        <w:t>za dohodnutú kúpnu cenu 1,00 € bez DPH, t. z. 1,20 € vrátane DPH</w:t>
      </w:r>
      <w:r w:rsidRPr="00420062">
        <w:t xml:space="preserve"> (slovom jedno euro dvadsať centov) za celý predmet kúpy /t. z. za všetky pozemky a) až d) o celkovej výmere 4851 m²/.</w:t>
      </w:r>
    </w:p>
    <w:p w14:paraId="71618563" w14:textId="77777777" w:rsidR="00420062" w:rsidRPr="00420062" w:rsidRDefault="00420062" w:rsidP="00420062">
      <w:pPr>
        <w:jc w:val="both"/>
      </w:pPr>
    </w:p>
    <w:p w14:paraId="5D203988" w14:textId="77777777" w:rsidR="00420062" w:rsidRPr="00420062" w:rsidRDefault="00420062" w:rsidP="00420062">
      <w:pPr>
        <w:jc w:val="both"/>
        <w:rPr>
          <w:b/>
          <w:bCs/>
        </w:rPr>
      </w:pPr>
      <w:r w:rsidRPr="00420062">
        <w:rPr>
          <w:b/>
          <w:bCs/>
        </w:rPr>
        <w:t>Kupujúci uhradí celkovú kúpnu cenu predávajúcemu na základe dohody zmluvných strán najneskôr do 15 dní od podpisu kúpnej zmluvy oboma zmluvnými stranami.</w:t>
      </w:r>
    </w:p>
    <w:p w14:paraId="384BF378" w14:textId="77777777" w:rsidR="00420062" w:rsidRPr="00420062" w:rsidRDefault="00420062" w:rsidP="00420062">
      <w:pPr>
        <w:jc w:val="both"/>
      </w:pPr>
      <w:r w:rsidRPr="00420062">
        <w:t>Návrh na vklad do katastra nehnuteľností podá kupujúci v lehote do 10 pracovných dní odo dňa  úhrady celej kúpnej ceny kupujúcemu, tak ako je uvedené v tomto návrhu uznesenia.</w:t>
      </w:r>
    </w:p>
    <w:p w14:paraId="54C80CFF" w14:textId="77777777" w:rsidR="00420062" w:rsidRPr="00420062" w:rsidRDefault="00420062" w:rsidP="00420062">
      <w:pPr>
        <w:jc w:val="both"/>
      </w:pPr>
      <w:r w:rsidRPr="00420062">
        <w:t>Správny poplatok za návrh na vklad do katastra nehnuteľností uhradí kupujúci.</w:t>
      </w:r>
    </w:p>
    <w:p w14:paraId="2A851E72" w14:textId="77777777" w:rsidR="00420062" w:rsidRPr="00420062" w:rsidRDefault="00420062" w:rsidP="00420062">
      <w:pPr>
        <w:jc w:val="both"/>
      </w:pPr>
    </w:p>
    <w:p w14:paraId="19A77AA4" w14:textId="3CA342FC" w:rsidR="00420062" w:rsidRPr="00420062" w:rsidRDefault="00420062" w:rsidP="00420062">
      <w:pPr>
        <w:jc w:val="both"/>
      </w:pPr>
      <w:r w:rsidRPr="00420062">
        <w:rPr>
          <w:b/>
          <w:bCs/>
        </w:rPr>
        <w:t>Kúpa pozemkov</w:t>
      </w:r>
      <w:r w:rsidRPr="00420062">
        <w:t xml:space="preserve">, tak ako sú bližšie špecifikované v písm. a) až d) tohto návrhu uznesenia, </w:t>
      </w:r>
      <w:r w:rsidR="00883724">
        <w:t xml:space="preserve">                           </w:t>
      </w:r>
      <w:r w:rsidRPr="00420062">
        <w:rPr>
          <w:b/>
          <w:bCs/>
        </w:rPr>
        <w:t>je z dôvodu majetkoprávneho vysporiadania pozemkov pod miestnymi komunikáciami v časti „C“ Sídelnom útvare Pri salaši - Kolačín</w:t>
      </w:r>
      <w:r w:rsidRPr="00420062">
        <w:t xml:space="preserve"> v Novej Dubnici, keďže vlastníkom a správcom miestnych komunikácií v k. ú. Nová Dubnica je podľa </w:t>
      </w:r>
      <w:r w:rsidRPr="00420062">
        <w:rPr>
          <w:b/>
          <w:bCs/>
        </w:rPr>
        <w:t>§ 3d Zákona o pozemných komunikáciách (cestný zákon) č. 135/1961 Zb.</w:t>
      </w:r>
      <w:r w:rsidRPr="00420062">
        <w:t xml:space="preserve"> v znení neskorších predpisov </w:t>
      </w:r>
      <w:r w:rsidRPr="00420062">
        <w:rPr>
          <w:b/>
          <w:bCs/>
        </w:rPr>
        <w:t>mesto Nová Dubnica</w:t>
      </w:r>
      <w:r w:rsidRPr="00420062">
        <w:t>.</w:t>
      </w:r>
    </w:p>
    <w:p w14:paraId="49189D8D" w14:textId="77777777" w:rsidR="00420062" w:rsidRPr="00420062" w:rsidRDefault="00420062" w:rsidP="00420062">
      <w:pPr>
        <w:jc w:val="both"/>
      </w:pPr>
      <w:r w:rsidRPr="00420062">
        <w:t>Majetkoprávne vysporiadanie je vrátane pozemkov, na ktorých sa nachádzajú súvisiace inžinierske siete a príslušenstvo.</w:t>
      </w:r>
    </w:p>
    <w:p w14:paraId="5060F7FF" w14:textId="77777777" w:rsidR="00420062" w:rsidRDefault="00420062" w:rsidP="00420062">
      <w:pPr>
        <w:jc w:val="both"/>
        <w:rPr>
          <w:color w:val="FF0000"/>
        </w:rPr>
      </w:pPr>
    </w:p>
    <w:p w14:paraId="6FDC0A26" w14:textId="77777777" w:rsidR="00420062" w:rsidRPr="00420062" w:rsidRDefault="00420062" w:rsidP="00420062">
      <w:pPr>
        <w:jc w:val="both"/>
        <w:rPr>
          <w:color w:val="FF0000"/>
        </w:rPr>
      </w:pPr>
    </w:p>
    <w:p w14:paraId="3316E04F" w14:textId="77777777" w:rsidR="00420062" w:rsidRPr="005A3A6F" w:rsidRDefault="00420062" w:rsidP="00CE4068">
      <w:pPr>
        <w:ind w:left="252"/>
        <w:jc w:val="both"/>
        <w:rPr>
          <w:u w:val="single"/>
        </w:rPr>
      </w:pPr>
      <w:r w:rsidRPr="005A3A6F">
        <w:rPr>
          <w:u w:val="single"/>
        </w:rPr>
        <w:lastRenderedPageBreak/>
        <w:t>Ďalšie podmienky kúpy:</w:t>
      </w:r>
    </w:p>
    <w:p w14:paraId="0FA7F50B" w14:textId="77777777" w:rsidR="00420062" w:rsidRPr="00420062" w:rsidRDefault="00420062" w:rsidP="00CE4068">
      <w:pPr>
        <w:ind w:left="252"/>
        <w:jc w:val="both"/>
      </w:pPr>
      <w:r w:rsidRPr="00420062">
        <w:t xml:space="preserve">O odovzdaní a prevzatí predmetu zmluvy spíšu zmluvné strany </w:t>
      </w:r>
      <w:r w:rsidRPr="00420062">
        <w:rPr>
          <w:b/>
          <w:bCs/>
        </w:rPr>
        <w:t>„Protokol o odovzdaní a prevzatí pozemkov“</w:t>
      </w:r>
      <w:r w:rsidRPr="00420062">
        <w:t xml:space="preserve"> podpísaným oboma zmluvnými stranami.</w:t>
      </w:r>
    </w:p>
    <w:p w14:paraId="39705F45" w14:textId="77777777" w:rsidR="00420062" w:rsidRPr="00420062" w:rsidRDefault="00420062" w:rsidP="00420062">
      <w:pPr>
        <w:jc w:val="both"/>
      </w:pPr>
    </w:p>
    <w:p w14:paraId="27039D5B" w14:textId="77777777" w:rsidR="00420062" w:rsidRPr="00420062" w:rsidRDefault="00420062" w:rsidP="00420062">
      <w:pPr>
        <w:jc w:val="both"/>
      </w:pPr>
      <w:r w:rsidRPr="00212C72">
        <w:rPr>
          <w:b/>
          <w:bCs/>
        </w:rPr>
        <w:t xml:space="preserve">2. </w:t>
      </w:r>
      <w:r w:rsidRPr="005A3A6F">
        <w:rPr>
          <w:b/>
          <w:bCs/>
          <w:u w:val="single"/>
        </w:rPr>
        <w:t>kúpu časti stavby „Sídelný útvar Pri salaši – Kolačín“,</w:t>
      </w:r>
    </w:p>
    <w:p w14:paraId="50B863E1" w14:textId="77777777" w:rsidR="00420062" w:rsidRPr="00420062" w:rsidRDefault="00420062" w:rsidP="00420062">
      <w:pPr>
        <w:jc w:val="both"/>
      </w:pPr>
      <w:r w:rsidRPr="00420062">
        <w:t>    nachádzajúcej sa v k. ú. Veľký Kolačín:</w:t>
      </w:r>
    </w:p>
    <w:p w14:paraId="4CDC94F1" w14:textId="77777777" w:rsidR="00420062" w:rsidRPr="00420062" w:rsidRDefault="00420062" w:rsidP="00420062">
      <w:pPr>
        <w:jc w:val="both"/>
      </w:pPr>
    </w:p>
    <w:p w14:paraId="454AB219" w14:textId="77777777" w:rsidR="00420062" w:rsidRPr="005A3A6F" w:rsidRDefault="00420062" w:rsidP="005A3A6F">
      <w:pPr>
        <w:pStyle w:val="Odsekzoznamu"/>
        <w:numPr>
          <w:ilvl w:val="0"/>
          <w:numId w:val="3"/>
        </w:numPr>
        <w:ind w:left="616" w:hanging="36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A3A6F">
        <w:rPr>
          <w:rFonts w:ascii="Times New Roman" w:hAnsi="Times New Roman"/>
          <w:b/>
          <w:bCs/>
          <w:sz w:val="24"/>
          <w:szCs w:val="24"/>
          <w:u w:val="single"/>
        </w:rPr>
        <w:t>SO 111 Komunikácie a chodníky – časť „C”:</w:t>
      </w:r>
    </w:p>
    <w:p w14:paraId="5D9F4D09" w14:textId="77777777" w:rsidR="00420062" w:rsidRPr="005A3A6F" w:rsidRDefault="00420062" w:rsidP="005A3A6F">
      <w:pPr>
        <w:ind w:firstLine="280"/>
        <w:jc w:val="both"/>
        <w:rPr>
          <w:b/>
          <w:bCs/>
        </w:rPr>
      </w:pPr>
      <w:r w:rsidRPr="005A3A6F">
        <w:rPr>
          <w:b/>
          <w:bCs/>
        </w:rPr>
        <w:t>a)   asfaltové komunikácie 3 144 m²,</w:t>
      </w:r>
    </w:p>
    <w:p w14:paraId="435B37F3" w14:textId="77777777" w:rsidR="00420062" w:rsidRPr="005A3A6F" w:rsidRDefault="00420062" w:rsidP="005A3A6F">
      <w:pPr>
        <w:ind w:firstLine="280"/>
        <w:jc w:val="both"/>
        <w:rPr>
          <w:b/>
          <w:bCs/>
        </w:rPr>
      </w:pPr>
      <w:r w:rsidRPr="005A3A6F">
        <w:rPr>
          <w:b/>
          <w:bCs/>
        </w:rPr>
        <w:t>b)   chodníky 778 m²,</w:t>
      </w:r>
    </w:p>
    <w:p w14:paraId="0C543596" w14:textId="64E0B061" w:rsidR="00420062" w:rsidRPr="00420062" w:rsidRDefault="00420062" w:rsidP="00384E79">
      <w:pPr>
        <w:ind w:left="238"/>
        <w:jc w:val="both"/>
      </w:pPr>
      <w:r w:rsidRPr="00420062">
        <w:t>na uvedené časti stavby „Sídelný útvar Pri salaši - Kolačín“ bolo dňa 14. 01. 2019 mestom Nová Dubnica vydané Kolaudačné rozhodnutie pod  č. 197/2019, Spis. č. VÚPaD120/2019/Gá, ktoré nadobudlo právoplatnosť 22. 02. 2019, od výlučného vlastníka stavieb, uvedených v  písm. a) a b), ktorým je spoločnosť REALITKA 4U s. r. o., Nám. SNP 7, Trenčín 911 01, SR, IČO: 46 928 286, do výlučného vlastníctva mesta Nová Dubnica, Trenčianska 45/41, 018 51 Nová Dubnica,</w:t>
      </w:r>
      <w:r w:rsidR="00FF4840">
        <w:t xml:space="preserve">                  </w:t>
      </w:r>
      <w:r w:rsidRPr="00420062">
        <w:t xml:space="preserve"> IČO: 00 317 586, SR,</w:t>
      </w:r>
    </w:p>
    <w:p w14:paraId="15987830" w14:textId="77777777" w:rsidR="00420062" w:rsidRPr="00FF4840" w:rsidRDefault="00420062" w:rsidP="00FF4840">
      <w:pPr>
        <w:ind w:hanging="434"/>
        <w:jc w:val="both"/>
      </w:pPr>
    </w:p>
    <w:p w14:paraId="154781DD" w14:textId="60F5EF8F" w:rsidR="00420062" w:rsidRPr="00FF4840" w:rsidRDefault="00420062" w:rsidP="00FF4840">
      <w:pPr>
        <w:pStyle w:val="Odsekzoznamu"/>
        <w:numPr>
          <w:ilvl w:val="0"/>
          <w:numId w:val="5"/>
        </w:numPr>
        <w:ind w:left="602" w:hanging="316"/>
        <w:jc w:val="both"/>
        <w:rPr>
          <w:rFonts w:ascii="Times New Roman" w:hAnsi="Times New Roman"/>
          <w:sz w:val="24"/>
          <w:szCs w:val="24"/>
        </w:rPr>
      </w:pPr>
      <w:r w:rsidRPr="00FF4840">
        <w:rPr>
          <w:rFonts w:ascii="Times New Roman" w:hAnsi="Times New Roman"/>
          <w:b/>
          <w:bCs/>
          <w:sz w:val="24"/>
          <w:szCs w:val="24"/>
        </w:rPr>
        <w:t>za dohodnutú kúpnu cenu 1,00 € bez DPH, t. z. 1,20 € vrátane DPH za celý predmet kúpy</w:t>
      </w:r>
      <w:r w:rsidRPr="00FF4840">
        <w:rPr>
          <w:rFonts w:ascii="Times New Roman" w:hAnsi="Times New Roman"/>
          <w:sz w:val="24"/>
          <w:szCs w:val="24"/>
        </w:rPr>
        <w:t xml:space="preserve"> (slovom jedno euro dvadsať centov).</w:t>
      </w:r>
    </w:p>
    <w:p w14:paraId="734DA624" w14:textId="77777777" w:rsidR="00420062" w:rsidRPr="00420062" w:rsidRDefault="00420062" w:rsidP="00FF4840">
      <w:pPr>
        <w:ind w:left="567"/>
        <w:jc w:val="both"/>
      </w:pPr>
      <w:r w:rsidRPr="00420062">
        <w:rPr>
          <w:b/>
          <w:bCs/>
        </w:rPr>
        <w:t xml:space="preserve">Kupujúci uhradí celkovú kúpnu cenu vo výške 1,20 € vrátane DPH predávajúcemu </w:t>
      </w:r>
      <w:r w:rsidRPr="00CE4068">
        <w:rPr>
          <w:b/>
          <w:bCs/>
          <w:u w:val="single"/>
        </w:rPr>
        <w:t>najneskôr do 15 dní</w:t>
      </w:r>
      <w:r w:rsidRPr="00420062">
        <w:rPr>
          <w:b/>
          <w:bCs/>
        </w:rPr>
        <w:t xml:space="preserve"> od podpisu zmluvy</w:t>
      </w:r>
      <w:r w:rsidRPr="00420062">
        <w:t xml:space="preserve"> oboma zmluvnými stranami.</w:t>
      </w:r>
    </w:p>
    <w:p w14:paraId="04EBAF63" w14:textId="77777777" w:rsidR="00420062" w:rsidRPr="00420062" w:rsidRDefault="00420062" w:rsidP="00420062">
      <w:pPr>
        <w:jc w:val="both"/>
        <w:rPr>
          <w:color w:val="FF0000"/>
        </w:rPr>
      </w:pPr>
    </w:p>
    <w:p w14:paraId="60B429A0" w14:textId="77777777" w:rsidR="00420062" w:rsidRPr="00CE4068" w:rsidRDefault="00420062" w:rsidP="00CE4068">
      <w:pPr>
        <w:ind w:left="238" w:firstLine="28"/>
        <w:jc w:val="both"/>
        <w:rPr>
          <w:u w:val="single"/>
        </w:rPr>
      </w:pPr>
      <w:r w:rsidRPr="00CE4068">
        <w:rPr>
          <w:u w:val="single"/>
        </w:rPr>
        <w:t>Ďalšie podmienky kúpy:</w:t>
      </w:r>
    </w:p>
    <w:p w14:paraId="7AADD5F5" w14:textId="51F5F85A" w:rsidR="00420062" w:rsidRPr="00420062" w:rsidRDefault="00CE4068" w:rsidP="00CE4068">
      <w:pPr>
        <w:pStyle w:val="Odsekzoznamu"/>
        <w:numPr>
          <w:ilvl w:val="0"/>
          <w:numId w:val="4"/>
        </w:numPr>
        <w:ind w:left="602" w:hanging="3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="00420062" w:rsidRPr="00420062">
        <w:rPr>
          <w:rFonts w:ascii="Times New Roman" w:hAnsi="Times New Roman"/>
          <w:sz w:val="24"/>
          <w:szCs w:val="24"/>
        </w:rPr>
        <w:t xml:space="preserve">odovzdaní a prevzatí predmetu zmluvy spíšu zmluvné strany </w:t>
      </w:r>
      <w:r w:rsidR="00420062" w:rsidRPr="00420062">
        <w:rPr>
          <w:rFonts w:ascii="Times New Roman" w:hAnsi="Times New Roman"/>
          <w:b/>
          <w:bCs/>
          <w:sz w:val="24"/>
          <w:szCs w:val="24"/>
        </w:rPr>
        <w:t>„Protokol o odovzdaní a prevzatí stavby“</w:t>
      </w:r>
      <w:r w:rsidR="00420062" w:rsidRPr="00420062">
        <w:rPr>
          <w:rFonts w:ascii="Times New Roman" w:hAnsi="Times New Roman"/>
          <w:sz w:val="24"/>
          <w:szCs w:val="24"/>
        </w:rPr>
        <w:t>, deň jeho podpísania oboma zmluvnými stranami je zároveň dňom zdaniteľného plnenia.</w:t>
      </w:r>
    </w:p>
    <w:p w14:paraId="71843591" w14:textId="2C992D75" w:rsidR="00420062" w:rsidRPr="00420062" w:rsidRDefault="00420062" w:rsidP="00CE4068">
      <w:pPr>
        <w:pStyle w:val="Odsekzoznamu"/>
        <w:numPr>
          <w:ilvl w:val="0"/>
          <w:numId w:val="4"/>
        </w:numPr>
        <w:ind w:left="602" w:hanging="322"/>
        <w:jc w:val="both"/>
        <w:rPr>
          <w:rFonts w:ascii="Times New Roman" w:hAnsi="Times New Roman"/>
          <w:sz w:val="24"/>
          <w:szCs w:val="24"/>
        </w:rPr>
      </w:pPr>
      <w:r w:rsidRPr="00212C72">
        <w:rPr>
          <w:rFonts w:ascii="Times New Roman" w:hAnsi="Times New Roman"/>
          <w:b/>
          <w:bCs/>
          <w:sz w:val="24"/>
          <w:szCs w:val="24"/>
        </w:rPr>
        <w:t>Záručná doba</w:t>
      </w:r>
      <w:r w:rsidRPr="00420062">
        <w:rPr>
          <w:rFonts w:ascii="Times New Roman" w:hAnsi="Times New Roman"/>
          <w:sz w:val="24"/>
          <w:szCs w:val="24"/>
        </w:rPr>
        <w:t xml:space="preserve"> na stavebný objekt SO 111 je </w:t>
      </w:r>
      <w:r w:rsidRPr="00212C72">
        <w:rPr>
          <w:rFonts w:ascii="Times New Roman" w:hAnsi="Times New Roman"/>
          <w:b/>
          <w:bCs/>
          <w:sz w:val="24"/>
          <w:szCs w:val="24"/>
        </w:rPr>
        <w:t>2 roky</w:t>
      </w:r>
      <w:r w:rsidRPr="00420062">
        <w:rPr>
          <w:rFonts w:ascii="Times New Roman" w:hAnsi="Times New Roman"/>
          <w:sz w:val="24"/>
          <w:szCs w:val="24"/>
        </w:rPr>
        <w:t xml:space="preserve"> odo dňa podpísania kúpnej zmluvy.</w:t>
      </w:r>
    </w:p>
    <w:p w14:paraId="63628EFC" w14:textId="66155735" w:rsidR="00420062" w:rsidRPr="00420062" w:rsidRDefault="00420062" w:rsidP="00CE4068">
      <w:pPr>
        <w:pStyle w:val="Odsekzoznamu"/>
        <w:numPr>
          <w:ilvl w:val="0"/>
          <w:numId w:val="4"/>
        </w:numPr>
        <w:ind w:left="602" w:hanging="322"/>
        <w:jc w:val="both"/>
        <w:rPr>
          <w:rFonts w:ascii="Times New Roman" w:hAnsi="Times New Roman"/>
          <w:sz w:val="24"/>
          <w:szCs w:val="24"/>
        </w:rPr>
      </w:pPr>
      <w:r w:rsidRPr="00420062">
        <w:rPr>
          <w:rFonts w:ascii="Times New Roman" w:hAnsi="Times New Roman"/>
          <w:sz w:val="24"/>
          <w:szCs w:val="24"/>
        </w:rPr>
        <w:t xml:space="preserve">Zmluvné strany </w:t>
      </w:r>
      <w:r w:rsidRPr="00212C72">
        <w:rPr>
          <w:rFonts w:ascii="Times New Roman" w:hAnsi="Times New Roman"/>
          <w:b/>
          <w:bCs/>
          <w:sz w:val="24"/>
          <w:szCs w:val="24"/>
        </w:rPr>
        <w:t>vykonajú obhliadky</w:t>
      </w:r>
      <w:r w:rsidRPr="00420062">
        <w:rPr>
          <w:rFonts w:ascii="Times New Roman" w:hAnsi="Times New Roman"/>
          <w:sz w:val="24"/>
          <w:szCs w:val="24"/>
        </w:rPr>
        <w:t xml:space="preserve"> stavebného objektu SO 111 v nasledovných termínoch:</w:t>
      </w:r>
    </w:p>
    <w:p w14:paraId="57145481" w14:textId="5FFB776F" w:rsidR="00420062" w:rsidRPr="00CE4068" w:rsidRDefault="00420062" w:rsidP="00CE4068">
      <w:pPr>
        <w:pStyle w:val="Odsekzoznamu"/>
        <w:numPr>
          <w:ilvl w:val="1"/>
          <w:numId w:val="4"/>
        </w:numPr>
        <w:tabs>
          <w:tab w:val="left" w:pos="1036"/>
        </w:tabs>
        <w:ind w:left="1022" w:hanging="420"/>
        <w:jc w:val="both"/>
        <w:rPr>
          <w:rFonts w:ascii="Times New Roman" w:hAnsi="Times New Roman"/>
          <w:i/>
          <w:iCs/>
          <w:sz w:val="24"/>
          <w:szCs w:val="24"/>
        </w:rPr>
      </w:pPr>
      <w:r w:rsidRPr="00CE4068">
        <w:rPr>
          <w:rFonts w:ascii="Times New Roman" w:hAnsi="Times New Roman"/>
          <w:i/>
          <w:iCs/>
          <w:sz w:val="24"/>
          <w:szCs w:val="24"/>
        </w:rPr>
        <w:t xml:space="preserve">najneskôr </w:t>
      </w:r>
      <w:r w:rsidRPr="00CE4068">
        <w:rPr>
          <w:rFonts w:ascii="Times New Roman" w:hAnsi="Times New Roman"/>
          <w:b/>
          <w:bCs/>
          <w:i/>
          <w:iCs/>
          <w:sz w:val="24"/>
          <w:szCs w:val="24"/>
        </w:rPr>
        <w:t>do 10 pracovných dní po uplynutí 12 mesiacov</w:t>
      </w:r>
      <w:r w:rsidRPr="00CE4068">
        <w:rPr>
          <w:rFonts w:ascii="Times New Roman" w:hAnsi="Times New Roman"/>
          <w:i/>
          <w:iCs/>
          <w:sz w:val="24"/>
          <w:szCs w:val="24"/>
        </w:rPr>
        <w:t xml:space="preserve"> odo dňa podpísania kúpnej zmluvy oboma zmluvnými stranami,</w:t>
      </w:r>
    </w:p>
    <w:p w14:paraId="4A10D047" w14:textId="61259308" w:rsidR="00420062" w:rsidRPr="00CE4068" w:rsidRDefault="00420062" w:rsidP="00CE4068">
      <w:pPr>
        <w:pStyle w:val="Odsekzoznamu"/>
        <w:numPr>
          <w:ilvl w:val="1"/>
          <w:numId w:val="4"/>
        </w:numPr>
        <w:tabs>
          <w:tab w:val="left" w:pos="1036"/>
        </w:tabs>
        <w:spacing w:after="0"/>
        <w:ind w:left="994" w:hanging="392"/>
        <w:jc w:val="both"/>
        <w:rPr>
          <w:rFonts w:ascii="Times New Roman" w:hAnsi="Times New Roman"/>
          <w:i/>
          <w:iCs/>
          <w:sz w:val="24"/>
          <w:szCs w:val="24"/>
        </w:rPr>
      </w:pPr>
      <w:r w:rsidRPr="00CE4068">
        <w:rPr>
          <w:rFonts w:ascii="Times New Roman" w:hAnsi="Times New Roman"/>
          <w:i/>
          <w:iCs/>
          <w:sz w:val="24"/>
          <w:szCs w:val="24"/>
        </w:rPr>
        <w:t xml:space="preserve">najneskôr do </w:t>
      </w:r>
      <w:r w:rsidRPr="00CE4068">
        <w:rPr>
          <w:rFonts w:ascii="Times New Roman" w:hAnsi="Times New Roman"/>
          <w:b/>
          <w:bCs/>
          <w:i/>
          <w:iCs/>
          <w:sz w:val="24"/>
          <w:szCs w:val="24"/>
        </w:rPr>
        <w:t>10 pracovných dní po uplynutí 23 mesiacov</w:t>
      </w:r>
      <w:r w:rsidRPr="00CE4068">
        <w:rPr>
          <w:rFonts w:ascii="Times New Roman" w:hAnsi="Times New Roman"/>
          <w:i/>
          <w:iCs/>
          <w:sz w:val="24"/>
          <w:szCs w:val="24"/>
        </w:rPr>
        <w:t xml:space="preserve"> odo dňa podpísania kúpnej zmluvy oboma zmluvnými stranami.</w:t>
      </w:r>
    </w:p>
    <w:p w14:paraId="3012F09F" w14:textId="77777777" w:rsidR="00420062" w:rsidRPr="00420062" w:rsidRDefault="00420062" w:rsidP="00CE4068">
      <w:pPr>
        <w:ind w:left="924" w:hanging="322"/>
        <w:jc w:val="both"/>
      </w:pPr>
      <w:r w:rsidRPr="00420062">
        <w:t>Konkrétne termíny vykonania obhliadok si zmluvné strany dohodnú vopred.</w:t>
      </w:r>
    </w:p>
    <w:p w14:paraId="2ECF5830" w14:textId="1092DD10" w:rsidR="00420062" w:rsidRPr="00420062" w:rsidRDefault="00420062" w:rsidP="00CE4068">
      <w:pPr>
        <w:pStyle w:val="Odsekzoznamu"/>
        <w:numPr>
          <w:ilvl w:val="0"/>
          <w:numId w:val="4"/>
        </w:numPr>
        <w:ind w:left="602" w:hanging="322"/>
        <w:jc w:val="both"/>
        <w:rPr>
          <w:rFonts w:ascii="Times New Roman" w:hAnsi="Times New Roman"/>
          <w:sz w:val="24"/>
          <w:szCs w:val="24"/>
        </w:rPr>
      </w:pPr>
      <w:r w:rsidRPr="00420062">
        <w:rPr>
          <w:rFonts w:ascii="Times New Roman" w:hAnsi="Times New Roman"/>
          <w:sz w:val="24"/>
          <w:szCs w:val="24"/>
        </w:rPr>
        <w:t xml:space="preserve">Po vykonaní obhliadky zmluvné strany priamo na mieste podpíšu </w:t>
      </w:r>
      <w:r w:rsidRPr="00212C72">
        <w:rPr>
          <w:rFonts w:ascii="Times New Roman" w:hAnsi="Times New Roman"/>
          <w:b/>
          <w:bCs/>
          <w:sz w:val="24"/>
          <w:szCs w:val="24"/>
        </w:rPr>
        <w:t>„Protokol o vykonaní obhliadky“</w:t>
      </w:r>
      <w:r w:rsidRPr="00420062">
        <w:rPr>
          <w:rFonts w:ascii="Times New Roman" w:hAnsi="Times New Roman"/>
          <w:sz w:val="24"/>
          <w:szCs w:val="24"/>
        </w:rPr>
        <w:t xml:space="preserve"> s uvedením prípadných závad.</w:t>
      </w:r>
    </w:p>
    <w:p w14:paraId="6376F9D5" w14:textId="0FD395D1" w:rsidR="00420062" w:rsidRPr="00212C72" w:rsidRDefault="00420062" w:rsidP="00CE4068">
      <w:pPr>
        <w:pStyle w:val="Odsekzoznamu"/>
        <w:numPr>
          <w:ilvl w:val="0"/>
          <w:numId w:val="4"/>
        </w:numPr>
        <w:ind w:left="602" w:hanging="322"/>
        <w:jc w:val="both"/>
        <w:rPr>
          <w:rFonts w:ascii="Times New Roman" w:hAnsi="Times New Roman"/>
          <w:b/>
          <w:bCs/>
          <w:sz w:val="24"/>
          <w:szCs w:val="24"/>
        </w:rPr>
      </w:pPr>
      <w:r w:rsidRPr="00420062">
        <w:rPr>
          <w:rFonts w:ascii="Times New Roman" w:hAnsi="Times New Roman"/>
          <w:sz w:val="24"/>
          <w:szCs w:val="24"/>
        </w:rPr>
        <w:t xml:space="preserve">V prípade zistenia závad na základe vykonanej obhliadky zmluvné </w:t>
      </w:r>
      <w:r w:rsidRPr="00212C72">
        <w:rPr>
          <w:rFonts w:ascii="Times New Roman" w:hAnsi="Times New Roman"/>
          <w:b/>
          <w:bCs/>
          <w:sz w:val="24"/>
          <w:szCs w:val="24"/>
        </w:rPr>
        <w:t>strany dohodnú termín odstránenia zistených závad.</w:t>
      </w:r>
    </w:p>
    <w:p w14:paraId="28233FC8" w14:textId="00C3319D" w:rsidR="005C293E" w:rsidRPr="00212C72" w:rsidRDefault="00420062" w:rsidP="00CE4068">
      <w:pPr>
        <w:pStyle w:val="Odsekzoznamu"/>
        <w:numPr>
          <w:ilvl w:val="0"/>
          <w:numId w:val="4"/>
        </w:numPr>
        <w:ind w:left="602" w:hanging="322"/>
        <w:jc w:val="both"/>
        <w:rPr>
          <w:rFonts w:ascii="Times New Roman" w:hAnsi="Times New Roman"/>
          <w:b/>
          <w:bCs/>
          <w:sz w:val="24"/>
          <w:szCs w:val="24"/>
        </w:rPr>
      </w:pPr>
      <w:r w:rsidRPr="00420062">
        <w:rPr>
          <w:rFonts w:ascii="Times New Roman" w:hAnsi="Times New Roman"/>
          <w:sz w:val="24"/>
          <w:szCs w:val="24"/>
        </w:rPr>
        <w:t xml:space="preserve">V prípade zistenia závad, po odstránení zistených závad podpíšu zmluvné strany </w:t>
      </w:r>
      <w:r w:rsidRPr="00212C72">
        <w:rPr>
          <w:rFonts w:ascii="Times New Roman" w:hAnsi="Times New Roman"/>
          <w:b/>
          <w:bCs/>
          <w:sz w:val="24"/>
          <w:szCs w:val="24"/>
        </w:rPr>
        <w:t>„Zápis o odstránení zistených závad“.</w:t>
      </w:r>
    </w:p>
    <w:p w14:paraId="4CEF0B26" w14:textId="77777777" w:rsidR="001829D7" w:rsidRDefault="001829D7" w:rsidP="00735210">
      <w:pPr>
        <w:jc w:val="both"/>
        <w:rPr>
          <w:color w:val="FF0000"/>
        </w:rPr>
      </w:pPr>
    </w:p>
    <w:p w14:paraId="4C498B79" w14:textId="77777777" w:rsidR="001829D7" w:rsidRDefault="001829D7" w:rsidP="00735210">
      <w:pPr>
        <w:jc w:val="both"/>
        <w:rPr>
          <w:color w:val="FF0000"/>
        </w:rPr>
      </w:pPr>
    </w:p>
    <w:p w14:paraId="72E98E5A" w14:textId="77777777" w:rsidR="001829D7" w:rsidRDefault="001829D7" w:rsidP="00735210">
      <w:pPr>
        <w:jc w:val="both"/>
        <w:rPr>
          <w:color w:val="FF0000"/>
        </w:rPr>
      </w:pPr>
    </w:p>
    <w:p w14:paraId="77F77B21" w14:textId="77777777" w:rsidR="001829D7" w:rsidRDefault="001829D7" w:rsidP="00735210">
      <w:pPr>
        <w:jc w:val="both"/>
        <w:rPr>
          <w:color w:val="FF0000"/>
        </w:rPr>
      </w:pPr>
    </w:p>
    <w:p w14:paraId="1058FB3C" w14:textId="77777777" w:rsidR="009E1C1A" w:rsidRDefault="009E1C1A" w:rsidP="00735210">
      <w:pPr>
        <w:jc w:val="both"/>
        <w:rPr>
          <w:color w:val="FF0000"/>
        </w:rPr>
      </w:pPr>
    </w:p>
    <w:p w14:paraId="76FA68A2" w14:textId="77777777" w:rsidR="009E1C1A" w:rsidRDefault="009E1C1A" w:rsidP="00735210">
      <w:pPr>
        <w:jc w:val="both"/>
        <w:rPr>
          <w:color w:val="FF0000"/>
        </w:rPr>
      </w:pPr>
    </w:p>
    <w:p w14:paraId="695F40C2" w14:textId="77777777" w:rsidR="005C293E" w:rsidRDefault="005C293E" w:rsidP="00735210">
      <w:pPr>
        <w:jc w:val="both"/>
        <w:rPr>
          <w:color w:val="FF0000"/>
        </w:rPr>
      </w:pPr>
    </w:p>
    <w:p w14:paraId="4C493E49" w14:textId="7B13801F" w:rsidR="00316E76" w:rsidRPr="00484B23" w:rsidRDefault="00316E76" w:rsidP="00FA1FA1">
      <w:pPr>
        <w:pStyle w:val="Bezriadkovania"/>
        <w:ind w:left="6372" w:right="-99" w:hanging="135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="00484B23">
        <w:rPr>
          <w:rFonts w:ascii="Times New Roman" w:hAnsi="Times New Roman"/>
          <w:sz w:val="24"/>
          <w:szCs w:val="24"/>
        </w:rPr>
        <w:t xml:space="preserve">    </w:t>
      </w:r>
      <w:r w:rsidR="00FA1FA1">
        <w:rPr>
          <w:rFonts w:ascii="Times New Roman" w:hAnsi="Times New Roman"/>
          <w:sz w:val="24"/>
          <w:szCs w:val="24"/>
        </w:rPr>
        <w:t xml:space="preserve"> </w:t>
      </w:r>
      <w:r w:rsidR="00484B23">
        <w:rPr>
          <w:rFonts w:ascii="Times New Roman" w:hAnsi="Times New Roman"/>
          <w:sz w:val="24"/>
          <w:szCs w:val="24"/>
        </w:rPr>
        <w:t xml:space="preserve">  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0416A68E" w14:textId="77777777" w:rsidR="005C293E" w:rsidRDefault="005C293E" w:rsidP="00F93FD1">
      <w:pPr>
        <w:rPr>
          <w:sz w:val="22"/>
          <w:szCs w:val="22"/>
        </w:rPr>
      </w:pPr>
    </w:p>
    <w:p w14:paraId="47F773E4" w14:textId="77777777" w:rsidR="005C293E" w:rsidRDefault="005C293E" w:rsidP="00F93FD1">
      <w:pPr>
        <w:rPr>
          <w:sz w:val="22"/>
          <w:szCs w:val="22"/>
        </w:rPr>
      </w:pPr>
    </w:p>
    <w:p w14:paraId="7E222C19" w14:textId="77777777" w:rsidR="001829D7" w:rsidRDefault="001829D7" w:rsidP="00F93FD1">
      <w:pPr>
        <w:rPr>
          <w:sz w:val="22"/>
          <w:szCs w:val="22"/>
        </w:rPr>
      </w:pPr>
    </w:p>
    <w:p w14:paraId="33A10004" w14:textId="5E97BC5D" w:rsidR="00F93FD1" w:rsidRPr="00484B23" w:rsidRDefault="00F93FD1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Za správnosť:</w:t>
      </w:r>
      <w:r w:rsidR="005C293E">
        <w:rPr>
          <w:sz w:val="22"/>
          <w:szCs w:val="22"/>
        </w:rPr>
        <w:t xml:space="preserve"> </w:t>
      </w:r>
      <w:r w:rsidR="0011471F" w:rsidRPr="00484B23">
        <w:rPr>
          <w:sz w:val="22"/>
          <w:szCs w:val="22"/>
        </w:rPr>
        <w:t xml:space="preserve">Ing. </w:t>
      </w:r>
      <w:r w:rsidR="00AF3738" w:rsidRPr="00484B23">
        <w:rPr>
          <w:sz w:val="22"/>
          <w:szCs w:val="22"/>
        </w:rPr>
        <w:t>Dana Šťastná</w:t>
      </w:r>
    </w:p>
    <w:p w14:paraId="0A47CF29" w14:textId="1F1F5477" w:rsidR="007818EE" w:rsidRDefault="00484B23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v</w:t>
      </w:r>
      <w:r w:rsidR="00AF3738" w:rsidRPr="00484B23">
        <w:rPr>
          <w:sz w:val="22"/>
          <w:szCs w:val="22"/>
        </w:rPr>
        <w:t xml:space="preserve">edúca organizačno-správneho oddelenia </w:t>
      </w:r>
    </w:p>
    <w:sectPr w:rsidR="007818EE" w:rsidSect="005B1F53">
      <w:headerReference w:type="default" r:id="rId8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9C5E6D" w14:textId="77777777" w:rsidR="005B1F53" w:rsidRDefault="005B1F53">
      <w:r>
        <w:separator/>
      </w:r>
    </w:p>
  </w:endnote>
  <w:endnote w:type="continuationSeparator" w:id="0">
    <w:p w14:paraId="03FD4573" w14:textId="77777777" w:rsidR="005B1F53" w:rsidRDefault="005B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1B8FAC" w14:textId="77777777" w:rsidR="005B1F53" w:rsidRDefault="005B1F53">
      <w:r>
        <w:separator/>
      </w:r>
    </w:p>
  </w:footnote>
  <w:footnote w:type="continuationSeparator" w:id="0">
    <w:p w14:paraId="43E39435" w14:textId="77777777" w:rsidR="005B1F53" w:rsidRDefault="005B1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16A98"/>
    <w:multiLevelType w:val="hybridMultilevel"/>
    <w:tmpl w:val="2014FC96"/>
    <w:lvl w:ilvl="0" w:tplc="860887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C1C36"/>
    <w:multiLevelType w:val="hybridMultilevel"/>
    <w:tmpl w:val="133651DC"/>
    <w:lvl w:ilvl="0" w:tplc="F9F83F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CA94448C">
      <w:start w:val="1"/>
      <w:numFmt w:val="lowerLetter"/>
      <w:lvlText w:val="%2)"/>
      <w:lvlJc w:val="left"/>
      <w:pPr>
        <w:ind w:left="1530" w:hanging="45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B1D13"/>
    <w:multiLevelType w:val="hybridMultilevel"/>
    <w:tmpl w:val="3CC4B5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D240D"/>
    <w:multiLevelType w:val="hybridMultilevel"/>
    <w:tmpl w:val="A27625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B680F"/>
    <w:multiLevelType w:val="hybridMultilevel"/>
    <w:tmpl w:val="96888B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2331">
    <w:abstractNumId w:val="4"/>
  </w:num>
  <w:num w:numId="2" w16cid:durableId="452944731">
    <w:abstractNumId w:val="3"/>
  </w:num>
  <w:num w:numId="3" w16cid:durableId="616252371">
    <w:abstractNumId w:val="2"/>
  </w:num>
  <w:num w:numId="4" w16cid:durableId="723649836">
    <w:abstractNumId w:val="1"/>
  </w:num>
  <w:num w:numId="5" w16cid:durableId="893126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01FE1"/>
    <w:rsid w:val="000066E5"/>
    <w:rsid w:val="000110AF"/>
    <w:rsid w:val="000406DA"/>
    <w:rsid w:val="000442D1"/>
    <w:rsid w:val="00055FBA"/>
    <w:rsid w:val="00063889"/>
    <w:rsid w:val="00090DBA"/>
    <w:rsid w:val="000A2622"/>
    <w:rsid w:val="000B7B1A"/>
    <w:rsid w:val="000D0F72"/>
    <w:rsid w:val="000D1ABB"/>
    <w:rsid w:val="0011471F"/>
    <w:rsid w:val="001346D7"/>
    <w:rsid w:val="00151962"/>
    <w:rsid w:val="001829D7"/>
    <w:rsid w:val="00182F13"/>
    <w:rsid w:val="001912D4"/>
    <w:rsid w:val="00195C7A"/>
    <w:rsid w:val="001D10B7"/>
    <w:rsid w:val="001D1A86"/>
    <w:rsid w:val="00200A20"/>
    <w:rsid w:val="00201E47"/>
    <w:rsid w:val="00203CF3"/>
    <w:rsid w:val="00212C72"/>
    <w:rsid w:val="00225858"/>
    <w:rsid w:val="002413B0"/>
    <w:rsid w:val="00256029"/>
    <w:rsid w:val="0025688A"/>
    <w:rsid w:val="00275A75"/>
    <w:rsid w:val="002D70C5"/>
    <w:rsid w:val="00306BF3"/>
    <w:rsid w:val="00312062"/>
    <w:rsid w:val="00316E76"/>
    <w:rsid w:val="00342827"/>
    <w:rsid w:val="00343CBE"/>
    <w:rsid w:val="003565F8"/>
    <w:rsid w:val="00364297"/>
    <w:rsid w:val="0037468E"/>
    <w:rsid w:val="00384E79"/>
    <w:rsid w:val="003900F0"/>
    <w:rsid w:val="003B27A6"/>
    <w:rsid w:val="003B4720"/>
    <w:rsid w:val="003C5616"/>
    <w:rsid w:val="0041654F"/>
    <w:rsid w:val="00420062"/>
    <w:rsid w:val="00423C8A"/>
    <w:rsid w:val="0042718D"/>
    <w:rsid w:val="0045017A"/>
    <w:rsid w:val="00456277"/>
    <w:rsid w:val="004645F3"/>
    <w:rsid w:val="00471FDA"/>
    <w:rsid w:val="00474938"/>
    <w:rsid w:val="0048182D"/>
    <w:rsid w:val="00484B23"/>
    <w:rsid w:val="00486EEF"/>
    <w:rsid w:val="00496BAC"/>
    <w:rsid w:val="0049794A"/>
    <w:rsid w:val="004A1607"/>
    <w:rsid w:val="004A769C"/>
    <w:rsid w:val="004B0207"/>
    <w:rsid w:val="004B10CD"/>
    <w:rsid w:val="004C7FE7"/>
    <w:rsid w:val="004D1B43"/>
    <w:rsid w:val="004D7B8B"/>
    <w:rsid w:val="00515AF1"/>
    <w:rsid w:val="00524E31"/>
    <w:rsid w:val="00526E10"/>
    <w:rsid w:val="00575A79"/>
    <w:rsid w:val="00582956"/>
    <w:rsid w:val="00591CFF"/>
    <w:rsid w:val="005A31E5"/>
    <w:rsid w:val="005A3A6F"/>
    <w:rsid w:val="005B1F53"/>
    <w:rsid w:val="005B2FFB"/>
    <w:rsid w:val="005C293E"/>
    <w:rsid w:val="005E337B"/>
    <w:rsid w:val="005F22D4"/>
    <w:rsid w:val="005F5E5F"/>
    <w:rsid w:val="0061541C"/>
    <w:rsid w:val="00656688"/>
    <w:rsid w:val="006F1F2A"/>
    <w:rsid w:val="006F2F27"/>
    <w:rsid w:val="00703999"/>
    <w:rsid w:val="0070407F"/>
    <w:rsid w:val="00707616"/>
    <w:rsid w:val="00720610"/>
    <w:rsid w:val="00723E5F"/>
    <w:rsid w:val="007274B0"/>
    <w:rsid w:val="0073118D"/>
    <w:rsid w:val="00734C83"/>
    <w:rsid w:val="00735210"/>
    <w:rsid w:val="00743D4D"/>
    <w:rsid w:val="00753CE3"/>
    <w:rsid w:val="007776D1"/>
    <w:rsid w:val="007818EE"/>
    <w:rsid w:val="00785173"/>
    <w:rsid w:val="007962E8"/>
    <w:rsid w:val="007A1156"/>
    <w:rsid w:val="007B226D"/>
    <w:rsid w:val="007C41A4"/>
    <w:rsid w:val="007D3B8D"/>
    <w:rsid w:val="007E2D25"/>
    <w:rsid w:val="007F6547"/>
    <w:rsid w:val="00826FC1"/>
    <w:rsid w:val="0084142D"/>
    <w:rsid w:val="0085711D"/>
    <w:rsid w:val="008719DD"/>
    <w:rsid w:val="00877556"/>
    <w:rsid w:val="00883724"/>
    <w:rsid w:val="00896546"/>
    <w:rsid w:val="008B714B"/>
    <w:rsid w:val="008C0603"/>
    <w:rsid w:val="008C1E96"/>
    <w:rsid w:val="008C4831"/>
    <w:rsid w:val="008D220C"/>
    <w:rsid w:val="00905732"/>
    <w:rsid w:val="0094254E"/>
    <w:rsid w:val="00952B70"/>
    <w:rsid w:val="009533E7"/>
    <w:rsid w:val="009A0749"/>
    <w:rsid w:val="009A29F8"/>
    <w:rsid w:val="009C444C"/>
    <w:rsid w:val="009E1C1A"/>
    <w:rsid w:val="00A05625"/>
    <w:rsid w:val="00A137B4"/>
    <w:rsid w:val="00A32EF0"/>
    <w:rsid w:val="00A363D6"/>
    <w:rsid w:val="00A36486"/>
    <w:rsid w:val="00A50E29"/>
    <w:rsid w:val="00A616CA"/>
    <w:rsid w:val="00AC1604"/>
    <w:rsid w:val="00AC343C"/>
    <w:rsid w:val="00AD22F4"/>
    <w:rsid w:val="00AF3738"/>
    <w:rsid w:val="00B25BBA"/>
    <w:rsid w:val="00B60662"/>
    <w:rsid w:val="00B65146"/>
    <w:rsid w:val="00B84C4A"/>
    <w:rsid w:val="00BA6206"/>
    <w:rsid w:val="00BB6964"/>
    <w:rsid w:val="00BC1993"/>
    <w:rsid w:val="00BE6BD5"/>
    <w:rsid w:val="00BF24CC"/>
    <w:rsid w:val="00BF72BF"/>
    <w:rsid w:val="00C043FD"/>
    <w:rsid w:val="00C0761C"/>
    <w:rsid w:val="00C07824"/>
    <w:rsid w:val="00C14300"/>
    <w:rsid w:val="00C509F1"/>
    <w:rsid w:val="00C5792E"/>
    <w:rsid w:val="00C70043"/>
    <w:rsid w:val="00C766F8"/>
    <w:rsid w:val="00C86F23"/>
    <w:rsid w:val="00C957CF"/>
    <w:rsid w:val="00CA4924"/>
    <w:rsid w:val="00CD7B59"/>
    <w:rsid w:val="00CE4068"/>
    <w:rsid w:val="00CE5533"/>
    <w:rsid w:val="00D04100"/>
    <w:rsid w:val="00D04A22"/>
    <w:rsid w:val="00D26EEC"/>
    <w:rsid w:val="00D36BF2"/>
    <w:rsid w:val="00D3721B"/>
    <w:rsid w:val="00D4775E"/>
    <w:rsid w:val="00D711AD"/>
    <w:rsid w:val="00DC26D6"/>
    <w:rsid w:val="00DC7CC6"/>
    <w:rsid w:val="00DE33C4"/>
    <w:rsid w:val="00E1115B"/>
    <w:rsid w:val="00E2062A"/>
    <w:rsid w:val="00E2111D"/>
    <w:rsid w:val="00E21F44"/>
    <w:rsid w:val="00E447A8"/>
    <w:rsid w:val="00E502F3"/>
    <w:rsid w:val="00E52793"/>
    <w:rsid w:val="00E74F43"/>
    <w:rsid w:val="00E75322"/>
    <w:rsid w:val="00E939B1"/>
    <w:rsid w:val="00E9549E"/>
    <w:rsid w:val="00EA09CF"/>
    <w:rsid w:val="00EA3384"/>
    <w:rsid w:val="00EA4D1F"/>
    <w:rsid w:val="00EA7F8F"/>
    <w:rsid w:val="00EE27E6"/>
    <w:rsid w:val="00EF292A"/>
    <w:rsid w:val="00F04F5B"/>
    <w:rsid w:val="00F1704D"/>
    <w:rsid w:val="00F3156B"/>
    <w:rsid w:val="00F31F46"/>
    <w:rsid w:val="00F9017A"/>
    <w:rsid w:val="00F93FD1"/>
    <w:rsid w:val="00FA0CE6"/>
    <w:rsid w:val="00FA1FA1"/>
    <w:rsid w:val="00FD2E10"/>
    <w:rsid w:val="00FE0418"/>
    <w:rsid w:val="00FF4840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Eva Lackovičová</dc:creator>
  <cp:lastModifiedBy>Ing. Dana Šťastná</cp:lastModifiedBy>
  <cp:revision>2</cp:revision>
  <cp:lastPrinted>2024-04-22T09:27:00Z</cp:lastPrinted>
  <dcterms:created xsi:type="dcterms:W3CDTF">2024-04-29T07:20:00Z</dcterms:created>
  <dcterms:modified xsi:type="dcterms:W3CDTF">2024-04-29T07:20:00Z</dcterms:modified>
</cp:coreProperties>
</file>