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3484E4A0" w14:textId="77777777" w:rsidR="00AC61BC" w:rsidRDefault="00AC61BC" w:rsidP="0011471F"/>
    <w:p w14:paraId="542BAC71" w14:textId="133D5F7C" w:rsidR="00F93FD1" w:rsidRPr="00484B23" w:rsidRDefault="00F93FD1" w:rsidP="0011471F">
      <w:pPr>
        <w:rPr>
          <w:b/>
        </w:rPr>
      </w:pPr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22</w:t>
      </w:r>
      <w:r w:rsidR="00AF3738" w:rsidRPr="00484B23">
        <w:t>.</w:t>
      </w:r>
      <w:r w:rsidR="00D711AD">
        <w:t>0</w:t>
      </w:r>
      <w:r w:rsidR="0094254E">
        <w:t>6</w:t>
      </w:r>
      <w:r w:rsidR="00AF3738" w:rsidRPr="00484B23">
        <w:t>.202</w:t>
      </w:r>
      <w:r w:rsidR="00D711AD">
        <w:t>3</w:t>
      </w:r>
    </w:p>
    <w:p w14:paraId="254B778E" w14:textId="77777777" w:rsidR="007C2F52" w:rsidRDefault="007C2F52" w:rsidP="00484B23">
      <w:pPr>
        <w:jc w:val="center"/>
        <w:rPr>
          <w:b/>
          <w:sz w:val="28"/>
          <w:szCs w:val="28"/>
        </w:rPr>
      </w:pPr>
    </w:p>
    <w:p w14:paraId="07B0586F" w14:textId="77777777" w:rsidR="00AC61BC" w:rsidRDefault="00AC61BC" w:rsidP="00484B23">
      <w:pPr>
        <w:jc w:val="center"/>
        <w:rPr>
          <w:b/>
          <w:sz w:val="28"/>
          <w:szCs w:val="28"/>
        </w:rPr>
      </w:pPr>
    </w:p>
    <w:p w14:paraId="25CB52E0" w14:textId="3E1ACD87" w:rsidR="00F93FD1" w:rsidRPr="00D711AD" w:rsidRDefault="00F93FD1" w:rsidP="00484B23">
      <w:pPr>
        <w:jc w:val="center"/>
        <w:rPr>
          <w:b/>
          <w:sz w:val="28"/>
          <w:szCs w:val="28"/>
          <w:highlight w:val="yellow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94254E">
        <w:rPr>
          <w:b/>
          <w:sz w:val="28"/>
          <w:szCs w:val="28"/>
        </w:rPr>
        <w:t>21</w:t>
      </w:r>
      <w:r w:rsidRPr="00D711AD">
        <w:rPr>
          <w:b/>
          <w:sz w:val="28"/>
          <w:szCs w:val="28"/>
        </w:rPr>
        <w:t xml:space="preserve">. </w:t>
      </w:r>
      <w:r w:rsidR="0094254E">
        <w:rPr>
          <w:b/>
          <w:sz w:val="28"/>
          <w:szCs w:val="28"/>
        </w:rPr>
        <w:t>júna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043728EE" w14:textId="77777777" w:rsidR="00F93FD1" w:rsidRDefault="00F93FD1" w:rsidP="0011471F">
      <w:pPr>
        <w:jc w:val="center"/>
        <w:rPr>
          <w:b/>
          <w:highlight w:val="yellow"/>
        </w:rPr>
      </w:pPr>
    </w:p>
    <w:p w14:paraId="6178D875" w14:textId="77777777" w:rsidR="00AC61BC" w:rsidRPr="00484B23" w:rsidRDefault="00AC61BC" w:rsidP="0011471F">
      <w:pPr>
        <w:jc w:val="center"/>
        <w:rPr>
          <w:b/>
          <w:highlight w:val="yellow"/>
        </w:rPr>
      </w:pPr>
    </w:p>
    <w:p w14:paraId="52AD05DE" w14:textId="577FE7A8" w:rsidR="005F7B34" w:rsidRPr="005F7B34" w:rsidRDefault="005F7B34" w:rsidP="005F7B34">
      <w:pPr>
        <w:ind w:left="426" w:hanging="426"/>
        <w:jc w:val="both"/>
        <w:rPr>
          <w:b/>
          <w:bCs/>
        </w:rPr>
      </w:pPr>
      <w:r>
        <w:rPr>
          <w:b/>
          <w:bCs/>
        </w:rPr>
        <w:t>20</w:t>
      </w:r>
      <w:r w:rsidR="007C2F52">
        <w:rPr>
          <w:b/>
          <w:bCs/>
        </w:rPr>
        <w:t xml:space="preserve">. </w:t>
      </w:r>
      <w:r w:rsidRPr="005F7B34">
        <w:rPr>
          <w:b/>
          <w:bCs/>
        </w:rPr>
        <w:t xml:space="preserve">Nájom pozemkov pre vlastníkov bytov a nebytových priestorov v bytovom dome </w:t>
      </w:r>
      <w:proofErr w:type="spellStart"/>
      <w:r w:rsidRPr="005F7B34">
        <w:rPr>
          <w:b/>
          <w:bCs/>
        </w:rPr>
        <w:t>súp</w:t>
      </w:r>
      <w:proofErr w:type="spellEnd"/>
      <w:r w:rsidRPr="005F7B34">
        <w:rPr>
          <w:b/>
          <w:bCs/>
        </w:rPr>
        <w:t>. č. 7 v zastúpení OSBD Považská Bystrica</w:t>
      </w:r>
    </w:p>
    <w:p w14:paraId="73B061F4" w14:textId="52C6F016" w:rsidR="00AC61BC" w:rsidRPr="00AC61BC" w:rsidRDefault="00AC61BC" w:rsidP="00AC61BC">
      <w:pPr>
        <w:ind w:left="426" w:hanging="426"/>
        <w:jc w:val="both"/>
        <w:rPr>
          <w:b/>
          <w:bCs/>
        </w:rPr>
      </w:pPr>
    </w:p>
    <w:p w14:paraId="7325E915" w14:textId="54062419" w:rsidR="00735210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5EDB35B5" w14:textId="77777777" w:rsidR="00AC61BC" w:rsidRPr="00D3721B" w:rsidRDefault="00AC61BC" w:rsidP="00735210">
      <w:pPr>
        <w:jc w:val="both"/>
        <w:rPr>
          <w:b/>
          <w:sz w:val="28"/>
          <w:szCs w:val="28"/>
          <w:u w:val="single"/>
        </w:rPr>
      </w:pPr>
    </w:p>
    <w:p w14:paraId="106BC045" w14:textId="4F603E0D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AC61BC">
        <w:rPr>
          <w:b/>
          <w:sz w:val="28"/>
          <w:szCs w:val="28"/>
          <w:u w:val="single"/>
        </w:rPr>
        <w:t>5</w:t>
      </w:r>
      <w:r w:rsidR="005F7B34">
        <w:rPr>
          <w:b/>
          <w:sz w:val="28"/>
          <w:szCs w:val="28"/>
          <w:u w:val="single"/>
        </w:rPr>
        <w:t>4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46F2FBD1" w14:textId="77777777" w:rsidR="00AC61BC" w:rsidRDefault="00AC61BC" w:rsidP="00D711AD">
      <w:pPr>
        <w:jc w:val="both"/>
      </w:pPr>
    </w:p>
    <w:p w14:paraId="6F75876D" w14:textId="1AA855DF" w:rsidR="00D711AD" w:rsidRPr="00D04A22" w:rsidRDefault="00D711AD" w:rsidP="00D711AD">
      <w:pPr>
        <w:jc w:val="both"/>
      </w:pPr>
      <w:r w:rsidRPr="00D04A22">
        <w:t>Mestské zastupiteľstvo na základe prerokovaného materiálu</w:t>
      </w:r>
    </w:p>
    <w:p w14:paraId="0AD94C6C" w14:textId="77777777" w:rsidR="00D711AD" w:rsidRDefault="00D711AD" w:rsidP="00D711AD">
      <w:pPr>
        <w:jc w:val="both"/>
        <w:rPr>
          <w:b/>
        </w:rPr>
      </w:pPr>
    </w:p>
    <w:p w14:paraId="65072A60" w14:textId="77777777" w:rsidR="00AC61BC" w:rsidRDefault="00AC61BC" w:rsidP="00D711AD">
      <w:pPr>
        <w:jc w:val="both"/>
        <w:rPr>
          <w:b/>
        </w:rPr>
      </w:pPr>
    </w:p>
    <w:p w14:paraId="17FF6B6A" w14:textId="5AEAA660" w:rsidR="00155C08" w:rsidRDefault="00FA2C9A" w:rsidP="005F7B34">
      <w:pPr>
        <w:tabs>
          <w:tab w:val="left" w:pos="406"/>
        </w:tabs>
        <w:ind w:left="567" w:hanging="567"/>
        <w:rPr>
          <w:b/>
        </w:rPr>
      </w:pPr>
      <w:r w:rsidRPr="00155C08">
        <w:rPr>
          <w:color w:val="000000"/>
        </w:rPr>
        <w:t xml:space="preserve">   </w:t>
      </w:r>
      <w:r w:rsidR="00155C08" w:rsidRPr="00155C08">
        <w:rPr>
          <w:b/>
        </w:rPr>
        <w:t>A/</w:t>
      </w:r>
      <w:r w:rsidR="00155C08" w:rsidRPr="00155C08">
        <w:rPr>
          <w:b/>
        </w:rPr>
        <w:tab/>
        <w:t>s</w:t>
      </w:r>
      <w:r w:rsidR="00155C08">
        <w:rPr>
          <w:b/>
        </w:rPr>
        <w:t> </w:t>
      </w:r>
      <w:r w:rsidR="00155C08" w:rsidRPr="00155C08">
        <w:rPr>
          <w:b/>
        </w:rPr>
        <w:t>c</w:t>
      </w:r>
      <w:r w:rsidR="00155C08">
        <w:rPr>
          <w:b/>
        </w:rPr>
        <w:t xml:space="preserve"> </w:t>
      </w:r>
      <w:r w:rsidR="00155C08" w:rsidRPr="00155C08">
        <w:rPr>
          <w:b/>
        </w:rPr>
        <w:t>h</w:t>
      </w:r>
      <w:r w:rsidR="00155C08">
        <w:rPr>
          <w:b/>
        </w:rPr>
        <w:t xml:space="preserve"> </w:t>
      </w:r>
      <w:r w:rsidR="00155C08" w:rsidRPr="00155C08">
        <w:rPr>
          <w:b/>
        </w:rPr>
        <w:t>v</w:t>
      </w:r>
      <w:r w:rsidR="00155C08">
        <w:rPr>
          <w:b/>
        </w:rPr>
        <w:t> </w:t>
      </w:r>
      <w:r w:rsidR="00155C08" w:rsidRPr="00155C08">
        <w:rPr>
          <w:b/>
        </w:rPr>
        <w:t>a</w:t>
      </w:r>
      <w:r w:rsidR="00155C08">
        <w:rPr>
          <w:b/>
        </w:rPr>
        <w:t> </w:t>
      </w:r>
      <w:r w:rsidR="00155C08" w:rsidRPr="00155C08">
        <w:rPr>
          <w:b/>
        </w:rPr>
        <w:t>ľ</w:t>
      </w:r>
      <w:r w:rsidR="00155C08">
        <w:rPr>
          <w:b/>
        </w:rPr>
        <w:t xml:space="preserve"> </w:t>
      </w:r>
      <w:r w:rsidR="00155C08" w:rsidRPr="00155C08">
        <w:rPr>
          <w:b/>
        </w:rPr>
        <w:t>u</w:t>
      </w:r>
      <w:r w:rsidR="00155C08">
        <w:rPr>
          <w:b/>
        </w:rPr>
        <w:t> </w:t>
      </w:r>
      <w:r w:rsidR="00155C08" w:rsidRPr="00155C08">
        <w:rPr>
          <w:b/>
        </w:rPr>
        <w:t>j</w:t>
      </w:r>
      <w:r w:rsidR="00155C08">
        <w:rPr>
          <w:b/>
        </w:rPr>
        <w:t xml:space="preserve"> </w:t>
      </w:r>
      <w:r w:rsidR="00155C08" w:rsidRPr="00155C08">
        <w:rPr>
          <w:b/>
        </w:rPr>
        <w:t>e</w:t>
      </w:r>
    </w:p>
    <w:p w14:paraId="7AE71BCF" w14:textId="77777777" w:rsidR="00155C08" w:rsidRPr="00155C08" w:rsidRDefault="00155C08" w:rsidP="00155C08">
      <w:pPr>
        <w:tabs>
          <w:tab w:val="left" w:pos="406"/>
        </w:tabs>
      </w:pPr>
    </w:p>
    <w:p w14:paraId="5FAA6527" w14:textId="77777777" w:rsidR="005F7B34" w:rsidRPr="005F7B34" w:rsidRDefault="005F7B34" w:rsidP="005F7B34">
      <w:pPr>
        <w:ind w:left="434"/>
        <w:jc w:val="both"/>
        <w:rPr>
          <w:color w:val="000000"/>
        </w:rPr>
      </w:pPr>
      <w:r w:rsidRPr="005F7B34">
        <w:rPr>
          <w:color w:val="000000"/>
        </w:rPr>
        <w:t xml:space="preserve">nasledovný majetok mesta Nová Dubnica </w:t>
      </w:r>
      <w:r w:rsidRPr="005F7B34">
        <w:rPr>
          <w:b/>
          <w:color w:val="000000"/>
          <w:u w:val="single"/>
        </w:rPr>
        <w:t>ako dočasne prebytočný majetok</w:t>
      </w:r>
      <w:r w:rsidRPr="005F7B34">
        <w:rPr>
          <w:b/>
          <w:color w:val="000000"/>
        </w:rPr>
        <w:t>:</w:t>
      </w:r>
      <w:r w:rsidRPr="005F7B34">
        <w:rPr>
          <w:color w:val="000000"/>
        </w:rPr>
        <w:t xml:space="preserve"> </w:t>
      </w:r>
    </w:p>
    <w:p w14:paraId="26F77EA8" w14:textId="3A0E31D3" w:rsidR="005F7B34" w:rsidRPr="005F7B34" w:rsidRDefault="005F7B34" w:rsidP="005F7B34">
      <w:pPr>
        <w:numPr>
          <w:ilvl w:val="0"/>
          <w:numId w:val="50"/>
        </w:numPr>
        <w:ind w:left="709" w:right="-64" w:hanging="283"/>
        <w:jc w:val="both"/>
        <w:rPr>
          <w:color w:val="000000"/>
          <w:lang w:val="x-none" w:eastAsia="x-none"/>
        </w:rPr>
      </w:pPr>
      <w:r w:rsidRPr="005F7B34">
        <w:rPr>
          <w:b/>
          <w:color w:val="000000"/>
          <w:lang w:val="x-none" w:eastAsia="x-none"/>
        </w:rPr>
        <w:t xml:space="preserve">pozemok </w:t>
      </w:r>
      <w:proofErr w:type="spellStart"/>
      <w:r w:rsidRPr="005F7B34">
        <w:rPr>
          <w:b/>
          <w:color w:val="000000"/>
          <w:lang w:val="x-none" w:eastAsia="x-none"/>
        </w:rPr>
        <w:t>parc</w:t>
      </w:r>
      <w:proofErr w:type="spellEnd"/>
      <w:r w:rsidRPr="005F7B34">
        <w:rPr>
          <w:b/>
          <w:color w:val="000000"/>
          <w:lang w:val="x-none" w:eastAsia="x-none"/>
        </w:rPr>
        <w:t xml:space="preserve">. KN-C č. 352 </w:t>
      </w:r>
      <w:r w:rsidRPr="005F7B34">
        <w:rPr>
          <w:color w:val="000000"/>
          <w:lang w:val="x-none" w:eastAsia="x-none"/>
        </w:rPr>
        <w:t>- zastavaná plocha a nádvorie o výmere 426 m²,</w:t>
      </w:r>
      <w:r w:rsidRPr="005F7B34">
        <w:rPr>
          <w:b/>
          <w:color w:val="000000"/>
          <w:lang w:val="x-none" w:eastAsia="x-none"/>
        </w:rPr>
        <w:t xml:space="preserve"> </w:t>
      </w:r>
      <w:r w:rsidRPr="005F7B34">
        <w:rPr>
          <w:color w:val="000000"/>
          <w:lang w:val="x-none" w:eastAsia="x-none"/>
        </w:rPr>
        <w:t>a to</w:t>
      </w:r>
      <w:r w:rsidRPr="005F7B34">
        <w:rPr>
          <w:b/>
          <w:color w:val="000000"/>
          <w:lang w:val="x-none" w:eastAsia="x-none"/>
        </w:rPr>
        <w:t xml:space="preserve"> jeho časť o celkovej výmere  15,60 m</w:t>
      </w:r>
      <w:r w:rsidRPr="005F7B34">
        <w:rPr>
          <w:color w:val="000000"/>
          <w:lang w:val="x-none" w:eastAsia="x-none"/>
        </w:rPr>
        <w:t xml:space="preserve">², tak  ako  je  </w:t>
      </w:r>
      <w:r w:rsidR="00CC643A">
        <w:rPr>
          <w:color w:val="000000"/>
          <w:lang w:eastAsia="x-none"/>
        </w:rPr>
        <w:t>v</w:t>
      </w:r>
      <w:proofErr w:type="spellStart"/>
      <w:r w:rsidRPr="005F7B34">
        <w:rPr>
          <w:color w:val="000000"/>
          <w:lang w:val="x-none" w:eastAsia="x-none"/>
        </w:rPr>
        <w:t>yznačené</w:t>
      </w:r>
      <w:proofErr w:type="spellEnd"/>
      <w:r w:rsidRPr="005F7B34">
        <w:rPr>
          <w:color w:val="000000"/>
          <w:lang w:val="x-none" w:eastAsia="x-none"/>
        </w:rPr>
        <w:t xml:space="preserve">  v  Prílohe č.  1 ( 3,9 m²</w:t>
      </w:r>
      <w:r w:rsidRPr="005F7B34">
        <w:rPr>
          <w:color w:val="000000"/>
          <w:lang w:eastAsia="x-none"/>
        </w:rPr>
        <w:t xml:space="preserve">  </w:t>
      </w:r>
      <w:r w:rsidRPr="005F7B34">
        <w:rPr>
          <w:color w:val="000000"/>
          <w:lang w:val="x-none" w:eastAsia="x-none"/>
        </w:rPr>
        <w:t>x 4 =15,6 m² ),</w:t>
      </w:r>
    </w:p>
    <w:p w14:paraId="7FC2C5AC" w14:textId="151257EB" w:rsidR="005F7B34" w:rsidRPr="005F7B34" w:rsidRDefault="005F7B34" w:rsidP="005F7B34">
      <w:pPr>
        <w:numPr>
          <w:ilvl w:val="0"/>
          <w:numId w:val="50"/>
        </w:numPr>
        <w:ind w:left="709" w:right="-64" w:hanging="283"/>
        <w:jc w:val="both"/>
        <w:rPr>
          <w:color w:val="000000"/>
          <w:lang w:val="x-none" w:eastAsia="x-none"/>
        </w:rPr>
      </w:pPr>
      <w:r w:rsidRPr="005F7B34">
        <w:rPr>
          <w:b/>
          <w:color w:val="000000"/>
          <w:lang w:val="x-none" w:eastAsia="x-none"/>
        </w:rPr>
        <w:t xml:space="preserve">pozemok </w:t>
      </w:r>
      <w:proofErr w:type="spellStart"/>
      <w:r w:rsidRPr="005F7B34">
        <w:rPr>
          <w:b/>
          <w:color w:val="000000"/>
          <w:lang w:val="x-none" w:eastAsia="x-none"/>
        </w:rPr>
        <w:t>parc</w:t>
      </w:r>
      <w:proofErr w:type="spellEnd"/>
      <w:r w:rsidRPr="005F7B34">
        <w:rPr>
          <w:b/>
          <w:color w:val="000000"/>
          <w:lang w:val="x-none" w:eastAsia="x-none"/>
        </w:rPr>
        <w:t xml:space="preserve">. KN-C č. 356/1 </w:t>
      </w:r>
      <w:r w:rsidRPr="005F7B34">
        <w:rPr>
          <w:color w:val="000000"/>
          <w:lang w:val="x-none" w:eastAsia="x-none"/>
        </w:rPr>
        <w:t>-  zastavaná plocha a nádvorie o výmere 383 m²,</w:t>
      </w:r>
      <w:r w:rsidRPr="005F7B34">
        <w:rPr>
          <w:b/>
          <w:color w:val="000000"/>
          <w:lang w:val="x-none" w:eastAsia="x-none"/>
        </w:rPr>
        <w:t xml:space="preserve"> </w:t>
      </w:r>
      <w:r w:rsidRPr="005F7B34">
        <w:rPr>
          <w:b/>
          <w:color w:val="000000"/>
          <w:lang w:eastAsia="x-none"/>
        </w:rPr>
        <w:t xml:space="preserve">  </w:t>
      </w:r>
      <w:r w:rsidRPr="005F7B34">
        <w:rPr>
          <w:color w:val="000000"/>
          <w:lang w:val="x-none" w:eastAsia="x-none"/>
        </w:rPr>
        <w:t>a to</w:t>
      </w:r>
      <w:r w:rsidRPr="005F7B34">
        <w:rPr>
          <w:b/>
          <w:color w:val="000000"/>
          <w:lang w:val="x-none" w:eastAsia="x-none"/>
        </w:rPr>
        <w:t xml:space="preserve"> jeho časť o celkovej výmere 3,90 m</w:t>
      </w:r>
      <w:r w:rsidRPr="005F7B34">
        <w:rPr>
          <w:color w:val="000000"/>
          <w:lang w:val="x-none" w:eastAsia="x-none"/>
        </w:rPr>
        <w:t xml:space="preserve">², tak ako je vyznačené v  Prílohe č. 1 (3,9 m² x 1 =3,9 m²), </w:t>
      </w:r>
      <w:r w:rsidRPr="005F7B34">
        <w:rPr>
          <w:b/>
          <w:color w:val="000000"/>
          <w:lang w:val="x-none" w:eastAsia="x-none"/>
        </w:rPr>
        <w:t>spolu 19,50 m</w:t>
      </w:r>
      <w:r w:rsidRPr="005F7B34">
        <w:rPr>
          <w:color w:val="000000"/>
          <w:lang w:val="x-none" w:eastAsia="x-none"/>
        </w:rPr>
        <w:t xml:space="preserve">², </w:t>
      </w:r>
    </w:p>
    <w:p w14:paraId="6E266519" w14:textId="126890CC" w:rsidR="005F7B34" w:rsidRPr="005F7B34" w:rsidRDefault="005F7B34" w:rsidP="005F7B34">
      <w:pPr>
        <w:ind w:left="480"/>
        <w:jc w:val="both"/>
        <w:rPr>
          <w:i/>
          <w:color w:val="000000"/>
          <w:highlight w:val="yellow"/>
        </w:rPr>
      </w:pPr>
      <w:r w:rsidRPr="005F7B34">
        <w:rPr>
          <w:color w:val="000000"/>
        </w:rPr>
        <w:t xml:space="preserve">oba pozemky vedené </w:t>
      </w:r>
      <w:proofErr w:type="spellStart"/>
      <w:r w:rsidRPr="005F7B34">
        <w:rPr>
          <w:color w:val="000000"/>
          <w:lang w:val="en-US"/>
        </w:rPr>
        <w:t>Okresným</w:t>
      </w:r>
      <w:proofErr w:type="spellEnd"/>
      <w:r w:rsidRPr="005F7B34">
        <w:rPr>
          <w:color w:val="000000"/>
          <w:lang w:val="en-US"/>
        </w:rPr>
        <w:t xml:space="preserve"> </w:t>
      </w:r>
      <w:proofErr w:type="spellStart"/>
      <w:r w:rsidRPr="005F7B34">
        <w:rPr>
          <w:color w:val="000000"/>
          <w:lang w:val="en-US"/>
        </w:rPr>
        <w:t>úradom</w:t>
      </w:r>
      <w:proofErr w:type="spellEnd"/>
      <w:r w:rsidRPr="005F7B34">
        <w:rPr>
          <w:color w:val="000000"/>
          <w:lang w:val="en-US"/>
        </w:rPr>
        <w:t xml:space="preserve"> Ilava, </w:t>
      </w:r>
      <w:proofErr w:type="spellStart"/>
      <w:r w:rsidRPr="005F7B34">
        <w:rPr>
          <w:color w:val="000000"/>
          <w:lang w:val="en-US"/>
        </w:rPr>
        <w:t>katastrálnym</w:t>
      </w:r>
      <w:proofErr w:type="spellEnd"/>
      <w:r w:rsidRPr="005F7B34">
        <w:rPr>
          <w:color w:val="000000"/>
          <w:lang w:val="en-US"/>
        </w:rPr>
        <w:t xml:space="preserve"> </w:t>
      </w:r>
      <w:proofErr w:type="spellStart"/>
      <w:r w:rsidRPr="005F7B34">
        <w:rPr>
          <w:color w:val="000000"/>
          <w:lang w:val="en-US"/>
        </w:rPr>
        <w:t>odborom</w:t>
      </w:r>
      <w:proofErr w:type="spellEnd"/>
      <w:r w:rsidRPr="005F7B34">
        <w:rPr>
          <w:color w:val="000000"/>
          <w:lang w:val="en-US"/>
        </w:rPr>
        <w:t xml:space="preserve"> </w:t>
      </w:r>
      <w:r w:rsidRPr="005F7B34">
        <w:rPr>
          <w:color w:val="000000"/>
        </w:rPr>
        <w:t>na LV č. 1000,   k. ú. Nová Dubnica</w:t>
      </w:r>
      <w:r w:rsidRPr="005F7B34">
        <w:rPr>
          <w:color w:val="000000"/>
          <w:lang w:val="en-US"/>
        </w:rPr>
        <w:t xml:space="preserve">, </w:t>
      </w:r>
      <w:proofErr w:type="spellStart"/>
      <w:r w:rsidRPr="005F7B34">
        <w:rPr>
          <w:color w:val="000000"/>
          <w:lang w:val="en-US"/>
        </w:rPr>
        <w:t>vlastníctvo</w:t>
      </w:r>
      <w:proofErr w:type="spellEnd"/>
      <w:r w:rsidRPr="005F7B34">
        <w:rPr>
          <w:color w:val="000000"/>
          <w:lang w:val="en-US"/>
        </w:rPr>
        <w:t xml:space="preserve"> 1/1 mesto Nová Dubnica, </w:t>
      </w:r>
      <w:proofErr w:type="spellStart"/>
      <w:r w:rsidRPr="005F7B34">
        <w:rPr>
          <w:color w:val="000000"/>
          <w:lang w:val="en-US"/>
        </w:rPr>
        <w:t>tak</w:t>
      </w:r>
      <w:proofErr w:type="spellEnd"/>
      <w:r w:rsidRPr="005F7B34">
        <w:rPr>
          <w:color w:val="000000"/>
          <w:lang w:val="en-US"/>
        </w:rPr>
        <w:t xml:space="preserve"> </w:t>
      </w:r>
      <w:r w:rsidRPr="005F7B34">
        <w:rPr>
          <w:color w:val="000000"/>
        </w:rPr>
        <w:t>ako</w:t>
      </w:r>
      <w:r w:rsidRPr="005F7B34">
        <w:rPr>
          <w:color w:val="000000"/>
          <w:lang w:val="en-US"/>
        </w:rPr>
        <w:t xml:space="preserve"> je </w:t>
      </w:r>
      <w:proofErr w:type="spellStart"/>
      <w:r w:rsidRPr="005F7B34">
        <w:rPr>
          <w:color w:val="000000"/>
          <w:lang w:val="en-US"/>
        </w:rPr>
        <w:t>uvedené</w:t>
      </w:r>
      <w:proofErr w:type="spellEnd"/>
      <w:r w:rsidRPr="005F7B34">
        <w:rPr>
          <w:color w:val="000000"/>
          <w:lang w:val="en-US"/>
        </w:rPr>
        <w:t xml:space="preserve"> v </w:t>
      </w:r>
      <w:proofErr w:type="spellStart"/>
      <w:r w:rsidRPr="005F7B34">
        <w:rPr>
          <w:color w:val="000000"/>
          <w:lang w:val="en-US"/>
        </w:rPr>
        <w:t>Prílohe</w:t>
      </w:r>
      <w:proofErr w:type="spellEnd"/>
      <w:r w:rsidRPr="005F7B34">
        <w:rPr>
          <w:color w:val="000000"/>
          <w:lang w:val="en-US"/>
        </w:rPr>
        <w:t xml:space="preserve">    č. 1 </w:t>
      </w:r>
      <w:proofErr w:type="spellStart"/>
      <w:r w:rsidRPr="005F7B34">
        <w:rPr>
          <w:color w:val="000000"/>
          <w:lang w:val="en-US"/>
        </w:rPr>
        <w:t>tohto</w:t>
      </w:r>
      <w:proofErr w:type="spellEnd"/>
      <w:r w:rsidRPr="005F7B34">
        <w:rPr>
          <w:color w:val="000000"/>
          <w:lang w:val="en-US"/>
        </w:rPr>
        <w:t xml:space="preserve"> </w:t>
      </w:r>
      <w:proofErr w:type="spellStart"/>
      <w:r w:rsidRPr="005F7B34">
        <w:rPr>
          <w:color w:val="000000"/>
          <w:lang w:val="en-US"/>
        </w:rPr>
        <w:t>návrhu</w:t>
      </w:r>
      <w:proofErr w:type="spellEnd"/>
      <w:r w:rsidRPr="005F7B34">
        <w:rPr>
          <w:color w:val="000000"/>
          <w:lang w:val="en-US"/>
        </w:rPr>
        <w:t xml:space="preserve"> </w:t>
      </w:r>
      <w:proofErr w:type="spellStart"/>
      <w:r w:rsidRPr="005F7B34">
        <w:rPr>
          <w:color w:val="000000"/>
          <w:lang w:val="en-US"/>
        </w:rPr>
        <w:t>uznesenia</w:t>
      </w:r>
      <w:proofErr w:type="spellEnd"/>
      <w:r w:rsidRPr="005F7B34">
        <w:rPr>
          <w:color w:val="000000"/>
          <w:lang w:val="en-US"/>
        </w:rPr>
        <w:t>.</w:t>
      </w:r>
    </w:p>
    <w:p w14:paraId="5201559C" w14:textId="77777777" w:rsidR="005F7B34" w:rsidRPr="005F7B34" w:rsidRDefault="005F7B34" w:rsidP="005F7B34">
      <w:pPr>
        <w:ind w:left="720" w:hanging="12"/>
        <w:rPr>
          <w:color w:val="000000"/>
        </w:rPr>
      </w:pPr>
    </w:p>
    <w:p w14:paraId="183E204F" w14:textId="53D44A51" w:rsidR="005F7B34" w:rsidRPr="005F7B34" w:rsidRDefault="005F7B34" w:rsidP="005F7B34">
      <w:pPr>
        <w:keepNext/>
        <w:ind w:left="142" w:firstLine="142"/>
        <w:outlineLvl w:val="2"/>
        <w:rPr>
          <w:b/>
          <w:lang w:val="x-none"/>
        </w:rPr>
      </w:pPr>
      <w:r w:rsidRPr="005F7B34">
        <w:rPr>
          <w:b/>
          <w:lang w:val="x-none"/>
        </w:rPr>
        <w:t>B/</w:t>
      </w:r>
      <w:r>
        <w:rPr>
          <w:b/>
        </w:rPr>
        <w:t xml:space="preserve">  </w:t>
      </w:r>
      <w:r w:rsidRPr="005F7B34">
        <w:rPr>
          <w:b/>
          <w:lang w:val="x-none"/>
        </w:rPr>
        <w:t>s</w:t>
      </w:r>
      <w:r>
        <w:rPr>
          <w:b/>
        </w:rPr>
        <w:t xml:space="preserve"> </w:t>
      </w:r>
      <w:r w:rsidRPr="005F7B34">
        <w:rPr>
          <w:b/>
          <w:lang w:val="x-none"/>
        </w:rPr>
        <w:t>c</w:t>
      </w:r>
      <w:r>
        <w:rPr>
          <w:b/>
        </w:rPr>
        <w:t xml:space="preserve"> </w:t>
      </w:r>
      <w:r w:rsidRPr="005F7B34">
        <w:rPr>
          <w:b/>
          <w:lang w:val="x-none"/>
        </w:rPr>
        <w:t>h</w:t>
      </w:r>
      <w:r>
        <w:rPr>
          <w:b/>
        </w:rPr>
        <w:t xml:space="preserve"> </w:t>
      </w:r>
      <w:r w:rsidRPr="005F7B34">
        <w:rPr>
          <w:b/>
          <w:lang w:val="x-none"/>
        </w:rPr>
        <w:t>v</w:t>
      </w:r>
      <w:r>
        <w:rPr>
          <w:b/>
        </w:rPr>
        <w:t xml:space="preserve"> </w:t>
      </w:r>
      <w:r w:rsidRPr="005F7B34">
        <w:rPr>
          <w:b/>
          <w:lang w:val="x-none"/>
        </w:rPr>
        <w:t>a</w:t>
      </w:r>
      <w:r>
        <w:rPr>
          <w:b/>
        </w:rPr>
        <w:t xml:space="preserve"> </w:t>
      </w:r>
      <w:r w:rsidRPr="005F7B34">
        <w:rPr>
          <w:b/>
          <w:lang w:val="x-none"/>
        </w:rPr>
        <w:t>ľ</w:t>
      </w:r>
      <w:r>
        <w:rPr>
          <w:b/>
        </w:rPr>
        <w:t xml:space="preserve"> </w:t>
      </w:r>
      <w:r w:rsidRPr="005F7B34">
        <w:rPr>
          <w:b/>
          <w:lang w:val="x-none"/>
        </w:rPr>
        <w:t>u</w:t>
      </w:r>
      <w:r>
        <w:rPr>
          <w:b/>
        </w:rPr>
        <w:t xml:space="preserve"> </w:t>
      </w:r>
      <w:r w:rsidRPr="005F7B34">
        <w:rPr>
          <w:b/>
          <w:lang w:val="x-none"/>
        </w:rPr>
        <w:t>j</w:t>
      </w:r>
      <w:r>
        <w:rPr>
          <w:b/>
        </w:rPr>
        <w:t xml:space="preserve"> </w:t>
      </w:r>
      <w:r w:rsidRPr="005F7B34">
        <w:rPr>
          <w:b/>
          <w:lang w:val="x-none"/>
        </w:rPr>
        <w:t>e</w:t>
      </w:r>
    </w:p>
    <w:p w14:paraId="6A84CB52" w14:textId="77777777" w:rsidR="005F7B34" w:rsidRDefault="005F7B34" w:rsidP="005F7B34">
      <w:pPr>
        <w:ind w:left="434"/>
        <w:jc w:val="both"/>
        <w:rPr>
          <w:b/>
          <w:color w:val="000000"/>
        </w:rPr>
      </w:pPr>
    </w:p>
    <w:p w14:paraId="226A39FD" w14:textId="1233DBD2" w:rsidR="005F7B34" w:rsidRPr="005F7B34" w:rsidRDefault="005F7B34" w:rsidP="005F7B34">
      <w:pPr>
        <w:ind w:left="434"/>
        <w:jc w:val="both"/>
        <w:rPr>
          <w:b/>
          <w:color w:val="000000"/>
        </w:rPr>
      </w:pPr>
      <w:r w:rsidRPr="005F7B34">
        <w:rPr>
          <w:b/>
          <w:color w:val="000000"/>
        </w:rPr>
        <w:t>nájom častí nehnuteľností</w:t>
      </w:r>
      <w:r w:rsidRPr="005F7B34">
        <w:rPr>
          <w:color w:val="000000"/>
        </w:rPr>
        <w:t xml:space="preserve"> uvedených v bode A/ tohto návrhu uznesenia</w:t>
      </w:r>
    </w:p>
    <w:p w14:paraId="603F56BB" w14:textId="77777777" w:rsidR="005F7B34" w:rsidRPr="005F7B34" w:rsidRDefault="005F7B34" w:rsidP="005F7B34">
      <w:pPr>
        <w:ind w:left="434"/>
        <w:jc w:val="both"/>
        <w:rPr>
          <w:b/>
          <w:color w:val="000000"/>
          <w:u w:val="single"/>
        </w:rPr>
      </w:pPr>
      <w:bookmarkStart w:id="0" w:name="OLE_LINK6"/>
      <w:bookmarkStart w:id="1" w:name="OLE_LINK5"/>
      <w:r w:rsidRPr="005F7B34">
        <w:rPr>
          <w:b/>
          <w:color w:val="000000"/>
          <w:u w:val="single"/>
        </w:rPr>
        <w:t>ako</w:t>
      </w:r>
      <w:r w:rsidRPr="005F7B34">
        <w:rPr>
          <w:color w:val="000000"/>
          <w:u w:val="single"/>
        </w:rPr>
        <w:t xml:space="preserve"> </w:t>
      </w:r>
      <w:r w:rsidRPr="005F7B34">
        <w:rPr>
          <w:b/>
          <w:color w:val="000000"/>
          <w:u w:val="single"/>
        </w:rPr>
        <w:t>nájom podľa § 9a ods. 9 písm. c) Zákona č. 138/1991 Zb. o majetku obcí v znení neskorších predpisov - prípad hodný osobitného zreteľa trojpätinovou väčšinou všetkých poslancov.</w:t>
      </w:r>
      <w:bookmarkEnd w:id="0"/>
      <w:bookmarkEnd w:id="1"/>
    </w:p>
    <w:p w14:paraId="78EF2A22" w14:textId="77777777" w:rsidR="005F7B34" w:rsidRPr="005F7B34" w:rsidRDefault="005F7B34" w:rsidP="005F7B34">
      <w:pPr>
        <w:ind w:left="-142"/>
        <w:jc w:val="both"/>
        <w:rPr>
          <w:i/>
          <w:color w:val="000000"/>
          <w:highlight w:val="yellow"/>
          <w:u w:val="single"/>
        </w:rPr>
      </w:pPr>
    </w:p>
    <w:p w14:paraId="0A305144" w14:textId="03729E16" w:rsidR="005F7B34" w:rsidRPr="005F7B34" w:rsidRDefault="005F7B34" w:rsidP="005F7B34">
      <w:pPr>
        <w:ind w:left="426"/>
        <w:jc w:val="both"/>
        <w:rPr>
          <w:i/>
          <w:color w:val="000000"/>
          <w:u w:val="single"/>
        </w:rPr>
      </w:pPr>
      <w:r w:rsidRPr="005F7B34">
        <w:rPr>
          <w:i/>
          <w:color w:val="000000"/>
          <w:u w:val="single"/>
        </w:rPr>
        <w:t>Zdôvodnenie prenechania majetku do nájmu podľa</w:t>
      </w:r>
      <w:r w:rsidRPr="005F7B34">
        <w:rPr>
          <w:i/>
          <w:color w:val="000000"/>
          <w:sz w:val="28"/>
          <w:szCs w:val="28"/>
          <w:u w:val="single"/>
        </w:rPr>
        <w:t xml:space="preserve"> </w:t>
      </w:r>
      <w:r w:rsidRPr="005F7B34">
        <w:rPr>
          <w:i/>
          <w:color w:val="000000"/>
          <w:u w:val="single"/>
        </w:rPr>
        <w:t>§ 9a ods. 9) písm. c) Zákona SNR  č. 138/1991 Zb. o majetku obcí v znení neskorších predpisov (prípad hodný osobitného zreteľa):</w:t>
      </w:r>
    </w:p>
    <w:p w14:paraId="7AAA5B5E" w14:textId="0F82B0B2" w:rsidR="005F7B34" w:rsidRPr="005F7B34" w:rsidRDefault="005F7B34" w:rsidP="005F7B34">
      <w:pPr>
        <w:tabs>
          <w:tab w:val="left" w:pos="882"/>
        </w:tabs>
        <w:ind w:left="851" w:hanging="417"/>
        <w:jc w:val="both"/>
        <w:rPr>
          <w:i/>
          <w:color w:val="000000"/>
        </w:rPr>
      </w:pPr>
      <w:r w:rsidRPr="005F7B34">
        <w:rPr>
          <w:i/>
          <w:color w:val="000000"/>
        </w:rPr>
        <w:t>-</w:t>
      </w:r>
      <w:r w:rsidRPr="005F7B34">
        <w:rPr>
          <w:i/>
          <w:color w:val="000000"/>
        </w:rPr>
        <w:tab/>
        <w:t xml:space="preserve">OSBD Považská Bystrica v mene vlastníkov bytov a NP bytového domu </w:t>
      </w:r>
      <w:proofErr w:type="spellStart"/>
      <w:r w:rsidRPr="005F7B34">
        <w:rPr>
          <w:i/>
          <w:color w:val="000000"/>
        </w:rPr>
        <w:t>súp</w:t>
      </w:r>
      <w:proofErr w:type="spellEnd"/>
      <w:r w:rsidRPr="005F7B34">
        <w:rPr>
          <w:i/>
          <w:color w:val="000000"/>
        </w:rPr>
        <w:t>. č. 7  na ulici SNP v Novej Dubnici požiadalo o dlhodobý prenájom uvedených pozemkov, za účelom vybudovania 5 ks balkónov na 1. nadzemnom podlaží, ktoré budú kotvené priamo do obvodového plášťa, ale výška ich umiestnenia bude zabraňovať vstupu  na mestský pozemok,</w:t>
      </w:r>
    </w:p>
    <w:p w14:paraId="748011CB" w14:textId="77777777" w:rsidR="005F7B34" w:rsidRPr="005F7B34" w:rsidRDefault="005F7B34" w:rsidP="005F7B34">
      <w:pPr>
        <w:tabs>
          <w:tab w:val="left" w:pos="854"/>
        </w:tabs>
        <w:ind w:left="851" w:hanging="425"/>
        <w:jc w:val="both"/>
        <w:rPr>
          <w:i/>
          <w:color w:val="000000"/>
        </w:rPr>
      </w:pPr>
      <w:r w:rsidRPr="005F7B34">
        <w:rPr>
          <w:i/>
          <w:color w:val="000000"/>
        </w:rPr>
        <w:t>-</w:t>
      </w:r>
      <w:r w:rsidRPr="005F7B34">
        <w:rPr>
          <w:i/>
          <w:color w:val="000000"/>
        </w:rPr>
        <w:tab/>
        <w:t xml:space="preserve">vybudovanie 5 ks balkónov je plánované v rámci celkovej obnovy bytového domu </w:t>
      </w:r>
      <w:proofErr w:type="spellStart"/>
      <w:r w:rsidRPr="005F7B34">
        <w:rPr>
          <w:i/>
          <w:color w:val="000000"/>
        </w:rPr>
        <w:t>súp</w:t>
      </w:r>
      <w:proofErr w:type="spellEnd"/>
      <w:r w:rsidRPr="005F7B34">
        <w:rPr>
          <w:i/>
          <w:color w:val="000000"/>
        </w:rPr>
        <w:t>. č. 7 a po schválení prenájmu uvedených pozemkov Mestským zastupiteľstvom v Novej Dubnici a uzavretí nájomnej zmluvy táto bude súčasťou stavebného povolenia na ich výstavbu,</w:t>
      </w:r>
    </w:p>
    <w:p w14:paraId="70378145" w14:textId="77777777" w:rsidR="005F7B34" w:rsidRPr="005F7B34" w:rsidRDefault="005F7B34" w:rsidP="005F7B34">
      <w:pPr>
        <w:tabs>
          <w:tab w:val="left" w:pos="854"/>
        </w:tabs>
        <w:ind w:left="851" w:hanging="425"/>
        <w:jc w:val="both"/>
        <w:rPr>
          <w:i/>
          <w:color w:val="000000"/>
        </w:rPr>
      </w:pPr>
      <w:r w:rsidRPr="005F7B34">
        <w:rPr>
          <w:i/>
          <w:color w:val="000000"/>
        </w:rPr>
        <w:t>-</w:t>
      </w:r>
      <w:r w:rsidRPr="005F7B34">
        <w:rPr>
          <w:i/>
          <w:color w:val="000000"/>
        </w:rPr>
        <w:tab/>
        <w:t>podpora kvality bývania pre obyvateľov mesta.</w:t>
      </w:r>
    </w:p>
    <w:p w14:paraId="3ACC352A" w14:textId="77777777" w:rsidR="005F7B34" w:rsidRPr="005F7B34" w:rsidRDefault="005F7B34" w:rsidP="005F7B34">
      <w:pPr>
        <w:ind w:left="406"/>
        <w:jc w:val="both"/>
        <w:rPr>
          <w:i/>
          <w:color w:val="000000"/>
        </w:rPr>
      </w:pPr>
    </w:p>
    <w:p w14:paraId="47205A09" w14:textId="61334003" w:rsidR="005F7B34" w:rsidRDefault="005F7B34" w:rsidP="005F7B34">
      <w:pPr>
        <w:ind w:left="420"/>
        <w:jc w:val="both"/>
        <w:rPr>
          <w:b/>
          <w:color w:val="000000"/>
        </w:rPr>
      </w:pPr>
      <w:r w:rsidRPr="005F7B34">
        <w:rPr>
          <w:b/>
        </w:rPr>
        <w:t>C/</w:t>
      </w:r>
      <w:r w:rsidRPr="005F7B34">
        <w:tab/>
      </w:r>
      <w:r>
        <w:t xml:space="preserve"> </w:t>
      </w:r>
      <w:r w:rsidRPr="005F7B34">
        <w:rPr>
          <w:b/>
          <w:color w:val="000000"/>
        </w:rPr>
        <w:t>s</w:t>
      </w:r>
      <w:r>
        <w:rPr>
          <w:b/>
          <w:color w:val="000000"/>
        </w:rPr>
        <w:t> </w:t>
      </w:r>
      <w:r w:rsidRPr="005F7B34">
        <w:rPr>
          <w:b/>
          <w:color w:val="000000"/>
        </w:rPr>
        <w:t>c</w:t>
      </w:r>
      <w:r>
        <w:rPr>
          <w:b/>
          <w:color w:val="000000"/>
        </w:rPr>
        <w:t xml:space="preserve"> </w:t>
      </w:r>
      <w:r w:rsidRPr="005F7B34">
        <w:rPr>
          <w:b/>
          <w:color w:val="000000"/>
        </w:rPr>
        <w:t>h</w:t>
      </w:r>
      <w:r>
        <w:rPr>
          <w:b/>
          <w:color w:val="000000"/>
        </w:rPr>
        <w:t xml:space="preserve"> </w:t>
      </w:r>
      <w:r w:rsidRPr="005F7B34">
        <w:rPr>
          <w:b/>
          <w:color w:val="000000"/>
        </w:rPr>
        <w:t>v</w:t>
      </w:r>
      <w:r>
        <w:rPr>
          <w:b/>
          <w:color w:val="000000"/>
        </w:rPr>
        <w:t> </w:t>
      </w:r>
      <w:r w:rsidRPr="005F7B34">
        <w:rPr>
          <w:b/>
          <w:color w:val="000000"/>
        </w:rPr>
        <w:t>a</w:t>
      </w:r>
      <w:r>
        <w:rPr>
          <w:b/>
          <w:color w:val="000000"/>
        </w:rPr>
        <w:t> </w:t>
      </w:r>
      <w:r w:rsidRPr="005F7B34">
        <w:rPr>
          <w:b/>
          <w:color w:val="000000"/>
        </w:rPr>
        <w:t>ľ</w:t>
      </w:r>
      <w:r>
        <w:rPr>
          <w:b/>
          <w:color w:val="000000"/>
        </w:rPr>
        <w:t xml:space="preserve"> </w:t>
      </w:r>
      <w:r w:rsidRPr="005F7B34">
        <w:rPr>
          <w:b/>
          <w:color w:val="000000"/>
        </w:rPr>
        <w:t>u</w:t>
      </w:r>
      <w:r>
        <w:rPr>
          <w:b/>
          <w:color w:val="000000"/>
        </w:rPr>
        <w:t> </w:t>
      </w:r>
      <w:r w:rsidRPr="005F7B34">
        <w:rPr>
          <w:b/>
          <w:color w:val="000000"/>
        </w:rPr>
        <w:t>j</w:t>
      </w:r>
      <w:r>
        <w:rPr>
          <w:b/>
          <w:color w:val="000000"/>
        </w:rPr>
        <w:t xml:space="preserve"> </w:t>
      </w:r>
      <w:r w:rsidRPr="005F7B34">
        <w:rPr>
          <w:b/>
          <w:color w:val="000000"/>
        </w:rPr>
        <w:t>e</w:t>
      </w:r>
    </w:p>
    <w:p w14:paraId="31F00D19" w14:textId="77777777" w:rsidR="005F7B34" w:rsidRPr="005F7B34" w:rsidRDefault="005F7B34" w:rsidP="005F7B34">
      <w:pPr>
        <w:ind w:left="420" w:hanging="420"/>
        <w:jc w:val="both"/>
        <w:rPr>
          <w:b/>
          <w:color w:val="000000"/>
        </w:rPr>
      </w:pPr>
    </w:p>
    <w:p w14:paraId="3F2AD393" w14:textId="4894146D" w:rsidR="005F7B34" w:rsidRPr="005F7B34" w:rsidRDefault="005F7B34" w:rsidP="005F7B34">
      <w:pPr>
        <w:ind w:left="420" w:hanging="420"/>
        <w:jc w:val="both"/>
        <w:rPr>
          <w:highlight w:val="yellow"/>
        </w:rPr>
      </w:pPr>
      <w:r w:rsidRPr="005F7B34">
        <w:rPr>
          <w:b/>
          <w:color w:val="000000"/>
        </w:rPr>
        <w:tab/>
        <w:t xml:space="preserve">prenechanie do nájmu </w:t>
      </w:r>
      <w:r w:rsidRPr="005F7B34">
        <w:rPr>
          <w:color w:val="000000"/>
        </w:rPr>
        <w:t xml:space="preserve">podľa § 9a ods. 9 písm. c) Zákona č. 138/1991 Zb. o majetku obcí v znení neskorších predpisov </w:t>
      </w:r>
      <w:r w:rsidRPr="005F7B34">
        <w:rPr>
          <w:b/>
          <w:color w:val="000000"/>
        </w:rPr>
        <w:t xml:space="preserve">častí nehnuteľností uvedených v bode A/ </w:t>
      </w:r>
      <w:r w:rsidRPr="005F7B34">
        <w:rPr>
          <w:color w:val="000000"/>
        </w:rPr>
        <w:t xml:space="preserve">tohto návrhu uznesenia </w:t>
      </w:r>
      <w:r w:rsidRPr="005F7B34">
        <w:rPr>
          <w:b/>
          <w:bCs/>
          <w:color w:val="000000"/>
        </w:rPr>
        <w:t>Vlastníkom bytov a nebytových priestorov</w:t>
      </w:r>
      <w:r w:rsidRPr="005F7B34">
        <w:rPr>
          <w:color w:val="000000"/>
        </w:rPr>
        <w:t xml:space="preserve"> </w:t>
      </w:r>
      <w:r w:rsidRPr="005F7B34">
        <w:rPr>
          <w:b/>
          <w:bCs/>
          <w:color w:val="000000"/>
        </w:rPr>
        <w:t>bytového domu ul. SNP 7/13, 15, 17 v Novej Dubnici, zapísaní na LV č. 2687, zastúpení Okresným stavebným bytovým družstvom</w:t>
      </w:r>
      <w:r w:rsidRPr="005F7B34">
        <w:rPr>
          <w:color w:val="000000"/>
        </w:rPr>
        <w:t xml:space="preserve">, Sídlisko SNP 1936, 017 07 </w:t>
      </w:r>
      <w:r w:rsidRPr="005F7B34">
        <w:rPr>
          <w:b/>
          <w:bCs/>
          <w:color w:val="000000"/>
        </w:rPr>
        <w:t>Považská Bystrica</w:t>
      </w:r>
      <w:r w:rsidRPr="005F7B34">
        <w:rPr>
          <w:color w:val="000000"/>
        </w:rPr>
        <w:t>, IČO: 36016659,</w:t>
      </w:r>
      <w:r w:rsidRPr="005F7B34">
        <w:rPr>
          <w:b/>
          <w:color w:val="000000"/>
        </w:rPr>
        <w:t xml:space="preserve"> </w:t>
      </w:r>
      <w:r w:rsidRPr="005F7B34">
        <w:rPr>
          <w:color w:val="000000"/>
        </w:rPr>
        <w:t>za podmienok:</w:t>
      </w:r>
    </w:p>
    <w:p w14:paraId="6903931B" w14:textId="77777777" w:rsidR="005F7B34" w:rsidRPr="005F7B34" w:rsidRDefault="005F7B34" w:rsidP="005F7B34">
      <w:pPr>
        <w:tabs>
          <w:tab w:val="left" w:pos="350"/>
          <w:tab w:val="left" w:pos="960"/>
        </w:tabs>
        <w:ind w:left="480"/>
        <w:jc w:val="both"/>
        <w:rPr>
          <w:b/>
          <w:i/>
          <w:color w:val="000000"/>
          <w:highlight w:val="yellow"/>
        </w:rPr>
      </w:pPr>
    </w:p>
    <w:p w14:paraId="492F5171" w14:textId="24E1935B" w:rsidR="005F7B34" w:rsidRPr="005F7B34" w:rsidRDefault="005F7B34" w:rsidP="005F7B34">
      <w:pPr>
        <w:numPr>
          <w:ilvl w:val="0"/>
          <w:numId w:val="12"/>
        </w:numPr>
        <w:ind w:left="709" w:hanging="275"/>
        <w:jc w:val="both"/>
        <w:rPr>
          <w:b/>
          <w:i/>
          <w:color w:val="000000"/>
        </w:rPr>
      </w:pPr>
      <w:r w:rsidRPr="005F7B34">
        <w:rPr>
          <w:b/>
          <w:i/>
          <w:color w:val="000000"/>
        </w:rPr>
        <w:t>navrhovaná výška nájomného:</w:t>
      </w:r>
      <w:r w:rsidRPr="005F7B34">
        <w:rPr>
          <w:i/>
          <w:color w:val="000000"/>
        </w:rPr>
        <w:t xml:space="preserve"> </w:t>
      </w:r>
      <w:r w:rsidRPr="005F7B34">
        <w:rPr>
          <w:b/>
          <w:i/>
          <w:color w:val="000000"/>
        </w:rPr>
        <w:t>1,00 €/ m</w:t>
      </w:r>
      <w:r w:rsidRPr="005F7B34">
        <w:rPr>
          <w:b/>
          <w:i/>
          <w:color w:val="000000"/>
          <w:vertAlign w:val="superscript"/>
        </w:rPr>
        <w:t>2</w:t>
      </w:r>
      <w:r w:rsidRPr="005F7B34">
        <w:rPr>
          <w:b/>
          <w:i/>
          <w:color w:val="000000"/>
        </w:rPr>
        <w:t xml:space="preserve">/ rok </w:t>
      </w:r>
      <w:r w:rsidRPr="005F7B34">
        <w:rPr>
          <w:i/>
          <w:color w:val="000000"/>
        </w:rPr>
        <w:t xml:space="preserve">v súlade s Článkom 12 ods. 5 písm. e) Zásad hospodárenia s majetkom mesta Nová Dubnica, </w:t>
      </w:r>
      <w:r w:rsidRPr="005F7B34">
        <w:rPr>
          <w:b/>
          <w:i/>
          <w:color w:val="000000"/>
        </w:rPr>
        <w:t>čo pri celkovej výmere  19,50 m</w:t>
      </w:r>
      <w:r w:rsidRPr="005F7B34">
        <w:rPr>
          <w:b/>
          <w:i/>
          <w:color w:val="000000"/>
          <w:vertAlign w:val="superscript"/>
        </w:rPr>
        <w:t>2</w:t>
      </w:r>
      <w:r w:rsidRPr="005F7B34">
        <w:rPr>
          <w:b/>
          <w:i/>
          <w:color w:val="000000"/>
        </w:rPr>
        <w:t xml:space="preserve"> je celkom</w:t>
      </w:r>
      <w:r w:rsidRPr="005F7B34">
        <w:rPr>
          <w:i/>
          <w:color w:val="000000"/>
        </w:rPr>
        <w:t xml:space="preserve"> </w:t>
      </w:r>
      <w:r w:rsidRPr="005F7B34">
        <w:rPr>
          <w:b/>
          <w:i/>
          <w:color w:val="000000"/>
          <w:u w:val="single"/>
        </w:rPr>
        <w:t>19,50 €/ rok</w:t>
      </w:r>
      <w:r w:rsidRPr="005F7B34">
        <w:rPr>
          <w:i/>
          <w:color w:val="000000"/>
        </w:rPr>
        <w:t>,</w:t>
      </w:r>
    </w:p>
    <w:p w14:paraId="375445B3" w14:textId="77777777" w:rsidR="005F7B34" w:rsidRPr="005F7B34" w:rsidRDefault="005F7B34" w:rsidP="005F7B34">
      <w:pPr>
        <w:numPr>
          <w:ilvl w:val="0"/>
          <w:numId w:val="12"/>
        </w:numPr>
        <w:ind w:left="709" w:hanging="275"/>
        <w:jc w:val="both"/>
        <w:rPr>
          <w:i/>
          <w:color w:val="000000"/>
        </w:rPr>
      </w:pPr>
      <w:r w:rsidRPr="005F7B34">
        <w:rPr>
          <w:b/>
          <w:i/>
          <w:color w:val="000000"/>
        </w:rPr>
        <w:t>doba nájmu: neurčitá</w:t>
      </w:r>
      <w:r w:rsidRPr="005F7B34">
        <w:rPr>
          <w:bCs/>
          <w:i/>
          <w:color w:val="000000"/>
        </w:rPr>
        <w:t>,</w:t>
      </w:r>
    </w:p>
    <w:p w14:paraId="3702C237" w14:textId="77777777" w:rsidR="005F7B34" w:rsidRPr="005F7B34" w:rsidRDefault="005F7B34" w:rsidP="005F7B34">
      <w:pPr>
        <w:numPr>
          <w:ilvl w:val="0"/>
          <w:numId w:val="12"/>
        </w:numPr>
        <w:ind w:left="709" w:hanging="275"/>
        <w:jc w:val="both"/>
        <w:rPr>
          <w:i/>
          <w:color w:val="000000"/>
        </w:rPr>
      </w:pPr>
      <w:r w:rsidRPr="005F7B34">
        <w:rPr>
          <w:i/>
          <w:color w:val="000000"/>
        </w:rPr>
        <w:t xml:space="preserve">zmeny na nehnuteľnosti: nájomca je oprávnený vykonávať zmeny na nehnuteľnosti (stavebné práce, terénne úpravy) len s predchádzajúcim písomným súhlasom prenajímateľa, </w:t>
      </w:r>
    </w:p>
    <w:p w14:paraId="7FE177D1" w14:textId="77777777" w:rsidR="005F7B34" w:rsidRPr="005F7B34" w:rsidRDefault="005F7B34" w:rsidP="005F7B34">
      <w:pPr>
        <w:ind w:left="720" w:hanging="275"/>
        <w:jc w:val="both"/>
        <w:rPr>
          <w:b/>
          <w:color w:val="000000"/>
        </w:rPr>
      </w:pPr>
      <w:r w:rsidRPr="005F7B34">
        <w:rPr>
          <w:i/>
          <w:color w:val="000000"/>
        </w:rPr>
        <w:t>-</w:t>
      </w:r>
      <w:r w:rsidRPr="005F7B34">
        <w:rPr>
          <w:i/>
          <w:color w:val="000000"/>
        </w:rPr>
        <w:tab/>
        <w:t>ostatné zmluvou neupravené práva a povinnosti strán sa riadia príslušnými ustanoveniami Občianskeho zákonníka.</w:t>
      </w:r>
    </w:p>
    <w:p w14:paraId="08519654" w14:textId="62CB2EF5" w:rsidR="00FA2C9A" w:rsidRPr="00155C08" w:rsidRDefault="00FA2C9A" w:rsidP="00155C08">
      <w:pPr>
        <w:rPr>
          <w:color w:val="000000"/>
        </w:rPr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58B13324" w:rsidR="007C2F52" w:rsidRDefault="007C2F52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9A936FA" w14:textId="77777777" w:rsidR="007342E8" w:rsidRDefault="007342E8" w:rsidP="00735210">
      <w:pPr>
        <w:jc w:val="both"/>
        <w:rPr>
          <w:color w:val="FF0000"/>
        </w:rPr>
      </w:pPr>
    </w:p>
    <w:p w14:paraId="7712BFF2" w14:textId="77777777" w:rsidR="005A427D" w:rsidRDefault="005A427D" w:rsidP="00735210">
      <w:pPr>
        <w:jc w:val="both"/>
        <w:rPr>
          <w:color w:val="FF0000"/>
        </w:rPr>
      </w:pPr>
    </w:p>
    <w:p w14:paraId="3AF3FBCF" w14:textId="77777777" w:rsidR="00AC61BC" w:rsidRDefault="00AC61BC" w:rsidP="00735210">
      <w:pPr>
        <w:jc w:val="both"/>
        <w:rPr>
          <w:color w:val="FF0000"/>
        </w:rPr>
      </w:pPr>
    </w:p>
    <w:p w14:paraId="28BE6C6C" w14:textId="77777777" w:rsidR="00AC61BC" w:rsidRDefault="00AC61BC" w:rsidP="00735210">
      <w:pPr>
        <w:jc w:val="both"/>
        <w:rPr>
          <w:color w:val="FF0000"/>
        </w:rPr>
      </w:pPr>
    </w:p>
    <w:p w14:paraId="6A256799" w14:textId="77777777" w:rsidR="00AC61BC" w:rsidRDefault="00AC61BC" w:rsidP="00735210">
      <w:pPr>
        <w:jc w:val="both"/>
        <w:rPr>
          <w:color w:val="FF0000"/>
        </w:rPr>
      </w:pPr>
    </w:p>
    <w:p w14:paraId="19AF4A1E" w14:textId="77777777" w:rsidR="00AC61BC" w:rsidRDefault="00AC61BC" w:rsidP="00735210">
      <w:pPr>
        <w:jc w:val="both"/>
        <w:rPr>
          <w:color w:val="FF0000"/>
        </w:rPr>
      </w:pPr>
    </w:p>
    <w:p w14:paraId="1FBBF33D" w14:textId="77777777" w:rsidR="005A427D" w:rsidRDefault="005A427D" w:rsidP="00735210">
      <w:pPr>
        <w:jc w:val="both"/>
        <w:rPr>
          <w:color w:val="FF0000"/>
        </w:rPr>
      </w:pPr>
    </w:p>
    <w:p w14:paraId="0C0F5D79" w14:textId="77777777" w:rsidR="0094254E" w:rsidRDefault="0094254E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2B59E3BE" w14:textId="77777777" w:rsidR="00E15827" w:rsidRDefault="00E15827" w:rsidP="00F93FD1">
      <w:pPr>
        <w:rPr>
          <w:sz w:val="22"/>
          <w:szCs w:val="22"/>
        </w:rPr>
      </w:pPr>
    </w:p>
    <w:p w14:paraId="49038D4C" w14:textId="77777777" w:rsidR="00AC61BC" w:rsidRDefault="00AC61BC" w:rsidP="00F93FD1">
      <w:pPr>
        <w:rPr>
          <w:sz w:val="22"/>
          <w:szCs w:val="22"/>
        </w:rPr>
      </w:pPr>
    </w:p>
    <w:p w14:paraId="2FD1C2FD" w14:textId="77777777" w:rsidR="00AC61BC" w:rsidRDefault="00AC61BC" w:rsidP="00F93FD1">
      <w:pPr>
        <w:rPr>
          <w:sz w:val="22"/>
          <w:szCs w:val="22"/>
        </w:rPr>
      </w:pPr>
    </w:p>
    <w:p w14:paraId="28D15EF2" w14:textId="77777777" w:rsidR="00AC61BC" w:rsidRDefault="00AC61BC" w:rsidP="00F93FD1">
      <w:pPr>
        <w:rPr>
          <w:sz w:val="22"/>
          <w:szCs w:val="22"/>
        </w:rPr>
      </w:pPr>
    </w:p>
    <w:p w14:paraId="034C8080" w14:textId="77777777" w:rsidR="00AC61BC" w:rsidRDefault="00AC61BC" w:rsidP="00F93FD1">
      <w:pPr>
        <w:rPr>
          <w:sz w:val="22"/>
          <w:szCs w:val="22"/>
        </w:rPr>
      </w:pPr>
    </w:p>
    <w:p w14:paraId="447288D5" w14:textId="77777777" w:rsidR="00AC61BC" w:rsidRDefault="00AC61BC" w:rsidP="00F93FD1">
      <w:pPr>
        <w:rPr>
          <w:sz w:val="22"/>
          <w:szCs w:val="22"/>
        </w:rPr>
      </w:pPr>
    </w:p>
    <w:p w14:paraId="65362024" w14:textId="77777777" w:rsidR="00AC61BC" w:rsidRDefault="00AC61BC" w:rsidP="00F93FD1">
      <w:pPr>
        <w:rPr>
          <w:sz w:val="22"/>
          <w:szCs w:val="22"/>
        </w:rPr>
      </w:pPr>
    </w:p>
    <w:p w14:paraId="76CCC4E1" w14:textId="77777777" w:rsidR="00AC61BC" w:rsidRDefault="00AC61BC" w:rsidP="00F93FD1">
      <w:pPr>
        <w:rPr>
          <w:sz w:val="22"/>
          <w:szCs w:val="22"/>
        </w:rPr>
      </w:pPr>
    </w:p>
    <w:p w14:paraId="199F505F" w14:textId="77777777" w:rsidR="00AC61BC" w:rsidRDefault="00AC61BC" w:rsidP="00F93FD1">
      <w:pPr>
        <w:rPr>
          <w:sz w:val="22"/>
          <w:szCs w:val="22"/>
        </w:rPr>
      </w:pPr>
    </w:p>
    <w:p w14:paraId="5EF785F4" w14:textId="77777777" w:rsidR="00AC61BC" w:rsidRDefault="00AC61BC" w:rsidP="00F93FD1">
      <w:pPr>
        <w:rPr>
          <w:sz w:val="22"/>
          <w:szCs w:val="22"/>
        </w:rPr>
      </w:pPr>
    </w:p>
    <w:p w14:paraId="5AFB07FC" w14:textId="77777777" w:rsidR="00AC61BC" w:rsidRDefault="00AC61BC" w:rsidP="00F93FD1">
      <w:pPr>
        <w:rPr>
          <w:sz w:val="22"/>
          <w:szCs w:val="22"/>
        </w:rPr>
      </w:pPr>
    </w:p>
    <w:p w14:paraId="7B49D88F" w14:textId="77777777" w:rsidR="00AC61BC" w:rsidRDefault="00AC61BC" w:rsidP="00F93FD1">
      <w:pPr>
        <w:rPr>
          <w:sz w:val="22"/>
          <w:szCs w:val="22"/>
        </w:rPr>
      </w:pPr>
    </w:p>
    <w:p w14:paraId="08EB9F7E" w14:textId="77777777" w:rsidR="00AC61BC" w:rsidRDefault="00AC61BC" w:rsidP="00F93FD1">
      <w:pPr>
        <w:rPr>
          <w:sz w:val="22"/>
          <w:szCs w:val="22"/>
        </w:rPr>
      </w:pPr>
    </w:p>
    <w:p w14:paraId="3C4CBE35" w14:textId="77777777" w:rsidR="00AC61BC" w:rsidRDefault="00AC61BC" w:rsidP="00F93FD1">
      <w:pPr>
        <w:rPr>
          <w:sz w:val="22"/>
          <w:szCs w:val="22"/>
        </w:rPr>
      </w:pPr>
    </w:p>
    <w:p w14:paraId="48BD891C" w14:textId="77777777" w:rsidR="00AC61BC" w:rsidRDefault="00AC61BC" w:rsidP="00F93FD1">
      <w:pPr>
        <w:rPr>
          <w:sz w:val="22"/>
          <w:szCs w:val="22"/>
        </w:rPr>
      </w:pPr>
    </w:p>
    <w:p w14:paraId="384A254A" w14:textId="77777777" w:rsidR="00AC61BC" w:rsidRDefault="00AC61BC" w:rsidP="00F93FD1">
      <w:pPr>
        <w:rPr>
          <w:sz w:val="22"/>
          <w:szCs w:val="22"/>
        </w:rPr>
      </w:pPr>
    </w:p>
    <w:p w14:paraId="2D18099E" w14:textId="77777777" w:rsidR="00AC61BC" w:rsidRDefault="00AC61BC" w:rsidP="00F93FD1">
      <w:pPr>
        <w:rPr>
          <w:sz w:val="22"/>
          <w:szCs w:val="22"/>
        </w:rPr>
      </w:pPr>
    </w:p>
    <w:p w14:paraId="40C0D3A5" w14:textId="77777777" w:rsidR="00AC61BC" w:rsidRDefault="00AC61BC" w:rsidP="00F93FD1">
      <w:pPr>
        <w:rPr>
          <w:sz w:val="22"/>
          <w:szCs w:val="22"/>
        </w:rPr>
      </w:pPr>
    </w:p>
    <w:p w14:paraId="28E47DF4" w14:textId="77777777" w:rsidR="00AC61BC" w:rsidRDefault="00AC61BC" w:rsidP="00F93FD1">
      <w:pPr>
        <w:rPr>
          <w:sz w:val="22"/>
          <w:szCs w:val="22"/>
        </w:rPr>
      </w:pPr>
    </w:p>
    <w:p w14:paraId="60052CC9" w14:textId="77777777" w:rsidR="00AC61BC" w:rsidRDefault="00AC61BC" w:rsidP="00F93FD1">
      <w:pPr>
        <w:rPr>
          <w:sz w:val="22"/>
          <w:szCs w:val="22"/>
        </w:rPr>
      </w:pPr>
    </w:p>
    <w:p w14:paraId="67054C7C" w14:textId="77777777" w:rsidR="00AC61BC" w:rsidRDefault="00AC61BC" w:rsidP="00F93FD1">
      <w:pPr>
        <w:rPr>
          <w:sz w:val="22"/>
          <w:szCs w:val="22"/>
        </w:rPr>
      </w:pPr>
    </w:p>
    <w:p w14:paraId="54434453" w14:textId="4194080A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219196B0" w14:textId="49232918" w:rsidR="00A835D2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A835D2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532C" w14:textId="77777777" w:rsidR="00BD1EF5" w:rsidRDefault="00BD1EF5">
      <w:r>
        <w:separator/>
      </w:r>
    </w:p>
  </w:endnote>
  <w:endnote w:type="continuationSeparator" w:id="0">
    <w:p w14:paraId="3BE23542" w14:textId="77777777" w:rsidR="00BD1EF5" w:rsidRDefault="00BD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3123" w14:textId="77777777" w:rsidR="00BD1EF5" w:rsidRDefault="00BD1EF5">
      <w:r>
        <w:separator/>
      </w:r>
    </w:p>
  </w:footnote>
  <w:footnote w:type="continuationSeparator" w:id="0">
    <w:p w14:paraId="5A612E52" w14:textId="77777777" w:rsidR="00BD1EF5" w:rsidRDefault="00BD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4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7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511624"/>
    <w:multiLevelType w:val="hybridMultilevel"/>
    <w:tmpl w:val="1034ED0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2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4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2CF232C"/>
    <w:multiLevelType w:val="hybridMultilevel"/>
    <w:tmpl w:val="FB92B5A0"/>
    <w:lvl w:ilvl="0" w:tplc="675CADD0">
      <w:start w:val="1"/>
      <w:numFmt w:val="decimal"/>
      <w:lvlText w:val="%1."/>
      <w:lvlJc w:val="left"/>
      <w:pPr>
        <w:ind w:left="1407" w:hanging="360"/>
      </w:pPr>
      <w:rPr>
        <w:b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6" w15:restartNumberingAfterBreak="0">
    <w:nsid w:val="24D94770"/>
    <w:multiLevelType w:val="hybridMultilevel"/>
    <w:tmpl w:val="C6E48B10"/>
    <w:lvl w:ilvl="0" w:tplc="041B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7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D45C3"/>
    <w:multiLevelType w:val="hybridMultilevel"/>
    <w:tmpl w:val="0A34B96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E14DE6"/>
    <w:multiLevelType w:val="hybridMultilevel"/>
    <w:tmpl w:val="561CD94C"/>
    <w:lvl w:ilvl="0" w:tplc="1D50D7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E028C"/>
    <w:multiLevelType w:val="hybridMultilevel"/>
    <w:tmpl w:val="F0DA790E"/>
    <w:lvl w:ilvl="0" w:tplc="4DE4883C">
      <w:start w:val="1"/>
      <w:numFmt w:val="upperLetter"/>
      <w:lvlText w:val="%1)"/>
      <w:lvlJc w:val="left"/>
      <w:pPr>
        <w:ind w:left="840" w:hanging="48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38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0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000526">
    <w:abstractNumId w:val="36"/>
  </w:num>
  <w:num w:numId="2" w16cid:durableId="901717227">
    <w:abstractNumId w:val="27"/>
  </w:num>
  <w:num w:numId="3" w16cid:durableId="983311747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880748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1044013">
    <w:abstractNumId w:val="9"/>
  </w:num>
  <w:num w:numId="6" w16cid:durableId="406074545">
    <w:abstractNumId w:val="39"/>
  </w:num>
  <w:num w:numId="7" w16cid:durableId="966861553">
    <w:abstractNumId w:val="13"/>
  </w:num>
  <w:num w:numId="8" w16cid:durableId="1100296660">
    <w:abstractNumId w:val="23"/>
  </w:num>
  <w:num w:numId="9" w16cid:durableId="1398480522">
    <w:abstractNumId w:val="8"/>
  </w:num>
  <w:num w:numId="10" w16cid:durableId="894660416">
    <w:abstractNumId w:val="0"/>
  </w:num>
  <w:num w:numId="11" w16cid:durableId="629362034">
    <w:abstractNumId w:val="22"/>
  </w:num>
  <w:num w:numId="12" w16cid:durableId="1951550327">
    <w:abstractNumId w:val="4"/>
  </w:num>
  <w:num w:numId="13" w16cid:durableId="1377391347">
    <w:abstractNumId w:val="37"/>
  </w:num>
  <w:num w:numId="14" w16cid:durableId="510219998">
    <w:abstractNumId w:val="28"/>
  </w:num>
  <w:num w:numId="15" w16cid:durableId="1374043211">
    <w:abstractNumId w:val="35"/>
  </w:num>
  <w:num w:numId="16" w16cid:durableId="919211949">
    <w:abstractNumId w:val="38"/>
  </w:num>
  <w:num w:numId="17" w16cid:durableId="1584484560">
    <w:abstractNumId w:val="33"/>
  </w:num>
  <w:num w:numId="18" w16cid:durableId="133642603">
    <w:abstractNumId w:val="18"/>
  </w:num>
  <w:num w:numId="19" w16cid:durableId="2012754500">
    <w:abstractNumId w:val="11"/>
  </w:num>
  <w:num w:numId="20" w16cid:durableId="866673949">
    <w:abstractNumId w:val="5"/>
  </w:num>
  <w:num w:numId="21" w16cid:durableId="203910924">
    <w:abstractNumId w:val="40"/>
  </w:num>
  <w:num w:numId="22" w16cid:durableId="2013335157">
    <w:abstractNumId w:val="2"/>
  </w:num>
  <w:num w:numId="23" w16cid:durableId="1226600171">
    <w:abstractNumId w:val="3"/>
  </w:num>
  <w:num w:numId="24" w16cid:durableId="1657032971">
    <w:abstractNumId w:val="7"/>
  </w:num>
  <w:num w:numId="25" w16cid:durableId="1255868291">
    <w:abstractNumId w:val="1"/>
  </w:num>
  <w:num w:numId="26" w16cid:durableId="1401827356">
    <w:abstractNumId w:val="30"/>
  </w:num>
  <w:num w:numId="27" w16cid:durableId="440758792">
    <w:abstractNumId w:val="34"/>
  </w:num>
  <w:num w:numId="28" w16cid:durableId="1639141180">
    <w:abstractNumId w:val="6"/>
  </w:num>
  <w:num w:numId="29" w16cid:durableId="1986229710">
    <w:abstractNumId w:val="12"/>
  </w:num>
  <w:num w:numId="30" w16cid:durableId="1688828721">
    <w:abstractNumId w:val="24"/>
  </w:num>
  <w:num w:numId="31" w16cid:durableId="991909796">
    <w:abstractNumId w:val="19"/>
  </w:num>
  <w:num w:numId="32" w16cid:durableId="167753526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122145037">
    <w:abstractNumId w:val="14"/>
  </w:num>
  <w:num w:numId="34" w16cid:durableId="1875531062">
    <w:abstractNumId w:val="4"/>
  </w:num>
  <w:num w:numId="35" w16cid:durableId="1394306833">
    <w:abstractNumId w:val="29"/>
  </w:num>
  <w:num w:numId="36" w16cid:durableId="1986855023">
    <w:abstractNumId w:val="32"/>
  </w:num>
  <w:num w:numId="37" w16cid:durableId="82139041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11747927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3104338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205442471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948508149">
    <w:abstractNumId w:val="16"/>
  </w:num>
  <w:num w:numId="42" w16cid:durableId="19390972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215339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6512943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54078195">
    <w:abstractNumId w:val="10"/>
  </w:num>
  <w:num w:numId="46" w16cid:durableId="243224643">
    <w:abstractNumId w:val="13"/>
  </w:num>
  <w:num w:numId="47" w16cid:durableId="392239887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89756113">
    <w:abstractNumId w:val="31"/>
  </w:num>
  <w:num w:numId="49" w16cid:durableId="352997381">
    <w:abstractNumId w:val="6"/>
  </w:num>
  <w:num w:numId="50" w16cid:durableId="75605565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63889"/>
    <w:rsid w:val="00090DBA"/>
    <w:rsid w:val="000A2622"/>
    <w:rsid w:val="000B7B1A"/>
    <w:rsid w:val="000D1ABB"/>
    <w:rsid w:val="00101EB6"/>
    <w:rsid w:val="0011471F"/>
    <w:rsid w:val="00155C08"/>
    <w:rsid w:val="00182F13"/>
    <w:rsid w:val="001912D4"/>
    <w:rsid w:val="00195C7A"/>
    <w:rsid w:val="001970A0"/>
    <w:rsid w:val="001D10B7"/>
    <w:rsid w:val="001D1A86"/>
    <w:rsid w:val="001E0CB5"/>
    <w:rsid w:val="00200A20"/>
    <w:rsid w:val="00203CF3"/>
    <w:rsid w:val="00225858"/>
    <w:rsid w:val="00256029"/>
    <w:rsid w:val="0025688A"/>
    <w:rsid w:val="00275A75"/>
    <w:rsid w:val="002A2469"/>
    <w:rsid w:val="00306BF3"/>
    <w:rsid w:val="00312062"/>
    <w:rsid w:val="00316E76"/>
    <w:rsid w:val="00342827"/>
    <w:rsid w:val="00364297"/>
    <w:rsid w:val="003900F0"/>
    <w:rsid w:val="003B27A6"/>
    <w:rsid w:val="003B4720"/>
    <w:rsid w:val="003C5616"/>
    <w:rsid w:val="003E3253"/>
    <w:rsid w:val="0041654F"/>
    <w:rsid w:val="00423C8A"/>
    <w:rsid w:val="0045017A"/>
    <w:rsid w:val="00456277"/>
    <w:rsid w:val="004645F3"/>
    <w:rsid w:val="00471FDA"/>
    <w:rsid w:val="00484B23"/>
    <w:rsid w:val="004A1607"/>
    <w:rsid w:val="004A769C"/>
    <w:rsid w:val="004B10CD"/>
    <w:rsid w:val="004C7FE7"/>
    <w:rsid w:val="004D7B8B"/>
    <w:rsid w:val="00524E31"/>
    <w:rsid w:val="005402FC"/>
    <w:rsid w:val="00582956"/>
    <w:rsid w:val="00591CFF"/>
    <w:rsid w:val="005A31E5"/>
    <w:rsid w:val="005A427D"/>
    <w:rsid w:val="005B2FFB"/>
    <w:rsid w:val="005E337B"/>
    <w:rsid w:val="005F5E5F"/>
    <w:rsid w:val="005F7B34"/>
    <w:rsid w:val="0061541C"/>
    <w:rsid w:val="006F1F2A"/>
    <w:rsid w:val="006F2F27"/>
    <w:rsid w:val="0070407F"/>
    <w:rsid w:val="00707616"/>
    <w:rsid w:val="00720166"/>
    <w:rsid w:val="00723E5F"/>
    <w:rsid w:val="007274B0"/>
    <w:rsid w:val="0073118D"/>
    <w:rsid w:val="007342E8"/>
    <w:rsid w:val="00735210"/>
    <w:rsid w:val="00743D4D"/>
    <w:rsid w:val="00753CE3"/>
    <w:rsid w:val="007776D1"/>
    <w:rsid w:val="007818EE"/>
    <w:rsid w:val="007962E8"/>
    <w:rsid w:val="007B226D"/>
    <w:rsid w:val="007C2F52"/>
    <w:rsid w:val="007F6547"/>
    <w:rsid w:val="0084142D"/>
    <w:rsid w:val="0085711D"/>
    <w:rsid w:val="00871296"/>
    <w:rsid w:val="008719DD"/>
    <w:rsid w:val="00896546"/>
    <w:rsid w:val="008B714B"/>
    <w:rsid w:val="008C1E96"/>
    <w:rsid w:val="008F2418"/>
    <w:rsid w:val="0094254E"/>
    <w:rsid w:val="00952B70"/>
    <w:rsid w:val="009533E7"/>
    <w:rsid w:val="009A29F8"/>
    <w:rsid w:val="00A05625"/>
    <w:rsid w:val="00A27A18"/>
    <w:rsid w:val="00A32EF0"/>
    <w:rsid w:val="00A363D6"/>
    <w:rsid w:val="00A36486"/>
    <w:rsid w:val="00A835D2"/>
    <w:rsid w:val="00AC1604"/>
    <w:rsid w:val="00AC61BC"/>
    <w:rsid w:val="00AD22F4"/>
    <w:rsid w:val="00AF3738"/>
    <w:rsid w:val="00B60662"/>
    <w:rsid w:val="00B65146"/>
    <w:rsid w:val="00BB6964"/>
    <w:rsid w:val="00BC1993"/>
    <w:rsid w:val="00BD1EF5"/>
    <w:rsid w:val="00C043FD"/>
    <w:rsid w:val="00C0761C"/>
    <w:rsid w:val="00C07824"/>
    <w:rsid w:val="00C263D9"/>
    <w:rsid w:val="00C44BDE"/>
    <w:rsid w:val="00C766F8"/>
    <w:rsid w:val="00CA4924"/>
    <w:rsid w:val="00CC643A"/>
    <w:rsid w:val="00CC7E2F"/>
    <w:rsid w:val="00D04100"/>
    <w:rsid w:val="00D04A22"/>
    <w:rsid w:val="00D26EEC"/>
    <w:rsid w:val="00D36BF2"/>
    <w:rsid w:val="00D3721B"/>
    <w:rsid w:val="00D56203"/>
    <w:rsid w:val="00D711AD"/>
    <w:rsid w:val="00D95F3A"/>
    <w:rsid w:val="00DC26D6"/>
    <w:rsid w:val="00E1115B"/>
    <w:rsid w:val="00E15827"/>
    <w:rsid w:val="00E2111D"/>
    <w:rsid w:val="00E21F44"/>
    <w:rsid w:val="00E447A8"/>
    <w:rsid w:val="00E52793"/>
    <w:rsid w:val="00E527FC"/>
    <w:rsid w:val="00E74F43"/>
    <w:rsid w:val="00E939B1"/>
    <w:rsid w:val="00EA4D1F"/>
    <w:rsid w:val="00EE27E6"/>
    <w:rsid w:val="00F01A1F"/>
    <w:rsid w:val="00F04F5B"/>
    <w:rsid w:val="00F05336"/>
    <w:rsid w:val="00F3156B"/>
    <w:rsid w:val="00F93FD1"/>
    <w:rsid w:val="00FA0CE6"/>
    <w:rsid w:val="00FA2C9A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4</cp:revision>
  <cp:lastPrinted>2023-07-10T06:16:00Z</cp:lastPrinted>
  <dcterms:created xsi:type="dcterms:W3CDTF">2023-07-07T11:19:00Z</dcterms:created>
  <dcterms:modified xsi:type="dcterms:W3CDTF">2023-07-10T06:42:00Z</dcterms:modified>
</cp:coreProperties>
</file>